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6DA" w:rsidRPr="00BA72AC" w:rsidRDefault="00F446DA" w:rsidP="00F446DA">
      <w:pPr>
        <w:spacing w:line="520" w:lineRule="exact"/>
        <w:rPr>
          <w:rFonts w:ascii="仿宋_GB2312" w:eastAsia="仿宋_GB2312" w:hint="eastAsia"/>
          <w:b/>
          <w:sz w:val="30"/>
          <w:szCs w:val="30"/>
        </w:rPr>
      </w:pPr>
      <w:r w:rsidRPr="00BA72AC">
        <w:rPr>
          <w:rFonts w:ascii="仿宋_GB2312" w:eastAsia="仿宋_GB2312" w:hint="eastAsia"/>
          <w:b/>
          <w:sz w:val="30"/>
          <w:szCs w:val="30"/>
        </w:rPr>
        <w:t>附件</w:t>
      </w:r>
      <w:r>
        <w:rPr>
          <w:rFonts w:ascii="仿宋_GB2312" w:eastAsia="仿宋_GB2312" w:hint="eastAsia"/>
          <w:b/>
          <w:sz w:val="30"/>
          <w:szCs w:val="30"/>
        </w:rPr>
        <w:t>1</w:t>
      </w:r>
      <w:r w:rsidRPr="00BA72AC">
        <w:rPr>
          <w:rFonts w:ascii="仿宋_GB2312" w:eastAsia="仿宋_GB2312" w:hint="eastAsia"/>
          <w:b/>
          <w:sz w:val="30"/>
          <w:szCs w:val="30"/>
        </w:rPr>
        <w:t>：</w:t>
      </w:r>
    </w:p>
    <w:p w:rsidR="00F446DA" w:rsidRPr="00F84B76" w:rsidRDefault="00F446DA" w:rsidP="00F446DA">
      <w:pPr>
        <w:spacing w:line="520" w:lineRule="exact"/>
        <w:jc w:val="center"/>
        <w:rPr>
          <w:rFonts w:ascii="黑体" w:eastAsia="黑体" w:hint="eastAsia"/>
          <w:b/>
          <w:sz w:val="30"/>
          <w:szCs w:val="30"/>
        </w:rPr>
      </w:pPr>
      <w:r w:rsidRPr="00F84B76">
        <w:rPr>
          <w:rFonts w:ascii="黑体" w:eastAsia="黑体" w:hint="eastAsia"/>
          <w:b/>
          <w:sz w:val="30"/>
          <w:szCs w:val="30"/>
        </w:rPr>
        <w:t>北京林业大学“五四红旗团支部”基本标准</w:t>
      </w:r>
    </w:p>
    <w:p w:rsidR="00F446DA" w:rsidRPr="00B81E33" w:rsidRDefault="00F446DA" w:rsidP="00F446DA">
      <w:pPr>
        <w:spacing w:line="560" w:lineRule="exact"/>
        <w:ind w:firstLineChars="200" w:firstLine="600"/>
        <w:rPr>
          <w:rFonts w:ascii="仿宋_GB2312" w:eastAsia="仿宋_GB2312" w:hint="eastAsia"/>
          <w:sz w:val="30"/>
          <w:szCs w:val="30"/>
        </w:rPr>
      </w:pPr>
      <w:r>
        <w:rPr>
          <w:rFonts w:ascii="仿宋_GB2312" w:eastAsia="仿宋_GB2312"/>
          <w:sz w:val="30"/>
          <w:szCs w:val="30"/>
        </w:rPr>
        <w:t>1.</w:t>
      </w:r>
      <w:r w:rsidRPr="00B81E33">
        <w:rPr>
          <w:rFonts w:ascii="仿宋_GB2312" w:eastAsia="仿宋_GB2312" w:hint="eastAsia"/>
          <w:sz w:val="30"/>
          <w:szCs w:val="30"/>
        </w:rPr>
        <w:t>组织团员认真学</w:t>
      </w:r>
      <w:proofErr w:type="gramStart"/>
      <w:r w:rsidRPr="00B81E33">
        <w:rPr>
          <w:rFonts w:ascii="仿宋_GB2312" w:eastAsia="仿宋_GB2312" w:hint="eastAsia"/>
          <w:sz w:val="30"/>
          <w:szCs w:val="30"/>
        </w:rPr>
        <w:t>习习近</w:t>
      </w:r>
      <w:proofErr w:type="gramEnd"/>
      <w:r w:rsidRPr="00B81E33">
        <w:rPr>
          <w:rFonts w:ascii="仿宋_GB2312" w:eastAsia="仿宋_GB2312" w:hint="eastAsia"/>
          <w:sz w:val="30"/>
          <w:szCs w:val="30"/>
        </w:rPr>
        <w:t>平总书记系列重要讲话精神和治国</w:t>
      </w:r>
      <w:proofErr w:type="gramStart"/>
      <w:r w:rsidRPr="00B81E33">
        <w:rPr>
          <w:rFonts w:ascii="仿宋_GB2312" w:eastAsia="仿宋_GB2312" w:hint="eastAsia"/>
          <w:sz w:val="30"/>
          <w:szCs w:val="30"/>
        </w:rPr>
        <w:t>理政新理念</w:t>
      </w:r>
      <w:proofErr w:type="gramEnd"/>
      <w:r w:rsidRPr="00B81E33">
        <w:rPr>
          <w:rFonts w:ascii="仿宋_GB2312" w:eastAsia="仿宋_GB2312" w:hint="eastAsia"/>
          <w:sz w:val="30"/>
          <w:szCs w:val="30"/>
        </w:rPr>
        <w:t>新思想新战略。团员队伍具有较强的政治意识、大局意识、核心意识、看齐意识,具有较强的中国特色社会主义道路自信、理论自信、制度自信、文化自信,能够自觉在思想上政治上行动上同以习近平同志为核心的党中央保持高度一致。</w:t>
      </w:r>
    </w:p>
    <w:p w:rsidR="00F446DA" w:rsidRPr="00B81E33" w:rsidRDefault="00F446DA" w:rsidP="00F446DA">
      <w:pPr>
        <w:spacing w:line="560" w:lineRule="exact"/>
        <w:ind w:firstLineChars="200" w:firstLine="600"/>
        <w:rPr>
          <w:rFonts w:ascii="仿宋_GB2312" w:eastAsia="仿宋_GB2312" w:hint="eastAsia"/>
          <w:sz w:val="30"/>
          <w:szCs w:val="30"/>
        </w:rPr>
      </w:pPr>
      <w:r>
        <w:rPr>
          <w:rFonts w:ascii="仿宋_GB2312" w:eastAsia="仿宋_GB2312"/>
          <w:sz w:val="30"/>
          <w:szCs w:val="30"/>
        </w:rPr>
        <w:t>2.</w:t>
      </w:r>
      <w:r w:rsidRPr="00B81E33">
        <w:rPr>
          <w:rFonts w:ascii="仿宋_GB2312" w:eastAsia="仿宋_GB2312" w:hint="eastAsia"/>
          <w:sz w:val="30"/>
          <w:szCs w:val="30"/>
        </w:rPr>
        <w:t>坚持政治性、先进性、群众性,工作活跃,有一项以上特色活动,有效吸引团员青年积极参与,大力开展基层服务型团组织建设,主动参与区域化团建,在联系和服务青年方面做出了突出成绩,得到所在单位和青年的高度认可。</w:t>
      </w:r>
    </w:p>
    <w:p w:rsidR="00F446DA" w:rsidRPr="00B81E33" w:rsidRDefault="00F446DA" w:rsidP="00F446DA">
      <w:pPr>
        <w:spacing w:line="560" w:lineRule="exact"/>
        <w:ind w:firstLineChars="200" w:firstLine="600"/>
        <w:rPr>
          <w:rFonts w:ascii="仿宋_GB2312" w:eastAsia="仿宋_GB2312" w:hint="eastAsia"/>
          <w:sz w:val="30"/>
          <w:szCs w:val="30"/>
        </w:rPr>
      </w:pPr>
      <w:r>
        <w:rPr>
          <w:rFonts w:ascii="仿宋_GB2312" w:eastAsia="仿宋_GB2312"/>
          <w:sz w:val="30"/>
          <w:szCs w:val="30"/>
        </w:rPr>
        <w:t>3.</w:t>
      </w:r>
      <w:r w:rsidRPr="00B81E33">
        <w:rPr>
          <w:rFonts w:ascii="仿宋_GB2312" w:eastAsia="仿宋_GB2312" w:hint="eastAsia"/>
          <w:sz w:val="30"/>
          <w:szCs w:val="30"/>
        </w:rPr>
        <w:t>组织设置规范,工作制度健全。按期换届,认真履行民主选举程序。严格落实团内有关文件要求,规范开展发展团员、团员管理、团员教育、团费收缴等工作,认真执行“三会两制一课</w:t>
      </w:r>
      <w:r>
        <w:rPr>
          <w:rFonts w:ascii="仿宋_GB2312" w:eastAsia="仿宋_GB2312" w:hint="eastAsia"/>
          <w:sz w:val="30"/>
          <w:szCs w:val="30"/>
        </w:rPr>
        <w:t>”</w:t>
      </w:r>
      <w:r w:rsidRPr="00B81E33">
        <w:rPr>
          <w:rFonts w:ascii="仿宋_GB2312" w:eastAsia="仿宋_GB2312" w:hint="eastAsia"/>
          <w:sz w:val="30"/>
          <w:szCs w:val="30"/>
        </w:rPr>
        <w:t>制度。认真贯彻落实中央4号文件和中央党的群团工作会议精神,积极开展基层团</w:t>
      </w:r>
      <w:proofErr w:type="gramStart"/>
      <w:r w:rsidRPr="00B81E33">
        <w:rPr>
          <w:rFonts w:ascii="仿宋_GB2312" w:eastAsia="仿宋_GB2312" w:hint="eastAsia"/>
          <w:sz w:val="30"/>
          <w:szCs w:val="30"/>
        </w:rPr>
        <w:t>建创新</w:t>
      </w:r>
      <w:proofErr w:type="gramEnd"/>
      <w:r w:rsidRPr="00B81E33">
        <w:rPr>
          <w:rFonts w:ascii="仿宋_GB2312" w:eastAsia="仿宋_GB2312" w:hint="eastAsia"/>
          <w:sz w:val="30"/>
          <w:szCs w:val="30"/>
        </w:rPr>
        <w:t>探索。</w:t>
      </w:r>
    </w:p>
    <w:p w:rsidR="00F446DA" w:rsidRDefault="00F446DA" w:rsidP="00F446DA">
      <w:pPr>
        <w:spacing w:line="560" w:lineRule="exact"/>
        <w:ind w:firstLineChars="200" w:firstLine="600"/>
        <w:rPr>
          <w:rFonts w:ascii="仿宋_GB2312" w:eastAsia="仿宋_GB2312"/>
          <w:sz w:val="30"/>
          <w:szCs w:val="30"/>
        </w:rPr>
      </w:pPr>
      <w:r>
        <w:rPr>
          <w:rFonts w:ascii="仿宋_GB2312" w:eastAsia="仿宋_GB2312"/>
          <w:sz w:val="30"/>
          <w:szCs w:val="30"/>
        </w:rPr>
        <w:t>4.</w:t>
      </w:r>
      <w:r w:rsidRPr="00B81E33">
        <w:rPr>
          <w:rFonts w:ascii="仿宋_GB2312" w:eastAsia="仿宋_GB2312" w:hint="eastAsia"/>
          <w:sz w:val="30"/>
          <w:szCs w:val="30"/>
        </w:rPr>
        <w:t>团支部成员工作能力较强,认真落实上级团委的各项工作要求,扎实有效地开展团的工作,在团员青年中有较高的认同度。</w:t>
      </w:r>
    </w:p>
    <w:p w:rsidR="00F446DA" w:rsidRDefault="00F446DA">
      <w:pPr>
        <w:widowControl/>
        <w:jc w:val="left"/>
        <w:rPr>
          <w:rFonts w:ascii="仿宋_GB2312" w:eastAsia="仿宋_GB2312"/>
          <w:sz w:val="30"/>
          <w:szCs w:val="30"/>
        </w:rPr>
      </w:pPr>
      <w:r>
        <w:rPr>
          <w:rFonts w:ascii="仿宋_GB2312" w:eastAsia="仿宋_GB2312"/>
          <w:sz w:val="30"/>
          <w:szCs w:val="30"/>
        </w:rPr>
        <w:br w:type="page"/>
      </w:r>
    </w:p>
    <w:p w:rsidR="00F446DA" w:rsidRPr="00F446DA" w:rsidRDefault="00F446DA" w:rsidP="00F446DA">
      <w:pPr>
        <w:spacing w:line="560" w:lineRule="exact"/>
        <w:ind w:firstLineChars="200" w:firstLine="600"/>
        <w:rPr>
          <w:rFonts w:ascii="仿宋_GB2312" w:eastAsia="仿宋_GB2312" w:hint="eastAsia"/>
          <w:sz w:val="30"/>
          <w:szCs w:val="30"/>
        </w:rPr>
      </w:pPr>
    </w:p>
    <w:p w:rsidR="00F446DA" w:rsidRPr="00F84B76" w:rsidRDefault="00F446DA" w:rsidP="00F446DA">
      <w:pPr>
        <w:spacing w:line="520" w:lineRule="exact"/>
        <w:jc w:val="center"/>
        <w:rPr>
          <w:rFonts w:ascii="黑体" w:eastAsia="黑体" w:hint="eastAsia"/>
          <w:b/>
          <w:sz w:val="30"/>
          <w:szCs w:val="30"/>
        </w:rPr>
      </w:pPr>
      <w:r w:rsidRPr="00F84B76">
        <w:rPr>
          <w:rFonts w:ascii="黑体" w:eastAsia="黑体" w:hint="eastAsia"/>
          <w:b/>
          <w:sz w:val="30"/>
          <w:szCs w:val="30"/>
        </w:rPr>
        <w:t>北京林业大学“优秀团支部书记、组织委员、宣传委员”</w:t>
      </w:r>
    </w:p>
    <w:p w:rsidR="00F446DA" w:rsidRPr="00F84B76" w:rsidRDefault="00F446DA" w:rsidP="00F446DA">
      <w:pPr>
        <w:spacing w:line="520" w:lineRule="exact"/>
        <w:jc w:val="center"/>
        <w:rPr>
          <w:rFonts w:ascii="黑体" w:eastAsia="黑体" w:hint="eastAsia"/>
          <w:b/>
          <w:sz w:val="30"/>
          <w:szCs w:val="30"/>
        </w:rPr>
      </w:pPr>
      <w:r w:rsidRPr="00F84B76">
        <w:rPr>
          <w:rFonts w:ascii="黑体" w:eastAsia="黑体" w:hint="eastAsia"/>
          <w:b/>
          <w:sz w:val="30"/>
          <w:szCs w:val="30"/>
        </w:rPr>
        <w:t>基本标准</w:t>
      </w:r>
    </w:p>
    <w:p w:rsidR="00F446DA" w:rsidRPr="00BA72AC" w:rsidRDefault="00F446DA" w:rsidP="00F446DA">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1.政治素养高。认真学习马列主义、毛泽东思想、邓小平理论、</w:t>
      </w:r>
      <w:r w:rsidRPr="00BA72AC">
        <w:rPr>
          <w:rFonts w:ascii="仿宋_GB2312" w:eastAsia="仿宋_GB2312" w:hint="eastAsia"/>
          <w:sz w:val="30"/>
          <w:szCs w:val="30"/>
        </w:rPr>
        <w:t>“三个代表”重要思想</w:t>
      </w:r>
      <w:r>
        <w:rPr>
          <w:rFonts w:ascii="仿宋_GB2312" w:eastAsia="仿宋_GB2312" w:hint="eastAsia"/>
          <w:sz w:val="30"/>
          <w:szCs w:val="30"/>
        </w:rPr>
        <w:t>和科学发展观</w:t>
      </w:r>
      <w:r w:rsidRPr="00BA72AC">
        <w:rPr>
          <w:rFonts w:ascii="仿宋_GB2312" w:eastAsia="仿宋_GB2312" w:hint="eastAsia"/>
          <w:sz w:val="30"/>
          <w:szCs w:val="30"/>
        </w:rPr>
        <w:t>，认真贯彻党的基本路线、方针和政策。</w:t>
      </w:r>
    </w:p>
    <w:p w:rsidR="00F446DA" w:rsidRPr="00BA72AC" w:rsidRDefault="00F446DA" w:rsidP="00F446DA">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2.</w:t>
      </w:r>
      <w:r w:rsidRPr="00BA72AC">
        <w:rPr>
          <w:rFonts w:ascii="仿宋_GB2312" w:eastAsia="仿宋_GB2312" w:hint="eastAsia"/>
          <w:sz w:val="30"/>
          <w:szCs w:val="30"/>
        </w:rPr>
        <w:t>工作能力强。坚决贯彻党组织和上级团组织的工作意图，工作主动性、创造性和服务意识强，工作成绩突出，有较高的综合素质。</w:t>
      </w:r>
    </w:p>
    <w:p w:rsidR="00F446DA" w:rsidRPr="00BA72AC" w:rsidRDefault="00F446DA" w:rsidP="00F446DA">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3.</w:t>
      </w:r>
      <w:r w:rsidRPr="00BA72AC">
        <w:rPr>
          <w:rFonts w:ascii="仿宋_GB2312" w:eastAsia="仿宋_GB2312" w:hint="eastAsia"/>
          <w:sz w:val="30"/>
          <w:szCs w:val="30"/>
        </w:rPr>
        <w:t>工作作风好。勤奋学习，努力工作，善于创造，甘于奉献。能够深入基层，了解和关心团员青年，勇于代表和维护团员青年的利益，积极帮助团员青年解决实际问题，群众基础好，工作威信高。</w:t>
      </w:r>
    </w:p>
    <w:p w:rsidR="00F446DA" w:rsidRDefault="00F446DA" w:rsidP="00F446DA">
      <w:pPr>
        <w:spacing w:line="560" w:lineRule="exact"/>
        <w:ind w:firstLineChars="200" w:firstLine="600"/>
        <w:rPr>
          <w:rFonts w:ascii="仿宋_GB2312" w:eastAsia="仿宋_GB2312"/>
          <w:sz w:val="30"/>
          <w:szCs w:val="30"/>
        </w:rPr>
      </w:pPr>
      <w:r>
        <w:rPr>
          <w:rFonts w:ascii="仿宋_GB2312" w:eastAsia="仿宋_GB2312" w:hint="eastAsia"/>
          <w:sz w:val="30"/>
          <w:szCs w:val="30"/>
        </w:rPr>
        <w:t>4.</w:t>
      </w:r>
      <w:r w:rsidRPr="00BA72AC">
        <w:rPr>
          <w:rFonts w:ascii="仿宋_GB2312" w:eastAsia="仿宋_GB2312" w:hint="eastAsia"/>
          <w:sz w:val="30"/>
          <w:szCs w:val="30"/>
        </w:rPr>
        <w:t>团</w:t>
      </w:r>
      <w:proofErr w:type="gramStart"/>
      <w:r w:rsidRPr="00BA72AC">
        <w:rPr>
          <w:rFonts w:ascii="仿宋_GB2312" w:eastAsia="仿宋_GB2312" w:hint="eastAsia"/>
          <w:sz w:val="30"/>
          <w:szCs w:val="30"/>
        </w:rPr>
        <w:t>务</w:t>
      </w:r>
      <w:proofErr w:type="gramEnd"/>
      <w:r w:rsidRPr="00BA72AC">
        <w:rPr>
          <w:rFonts w:ascii="仿宋_GB2312" w:eastAsia="仿宋_GB2312" w:hint="eastAsia"/>
          <w:sz w:val="30"/>
          <w:szCs w:val="30"/>
        </w:rPr>
        <w:t>水平高。</w:t>
      </w:r>
      <w:proofErr w:type="gramStart"/>
      <w:r w:rsidRPr="00BA72AC">
        <w:rPr>
          <w:rFonts w:ascii="仿宋_GB2312" w:eastAsia="仿宋_GB2312" w:hint="eastAsia"/>
          <w:sz w:val="30"/>
          <w:szCs w:val="30"/>
        </w:rPr>
        <w:t>精通团</w:t>
      </w:r>
      <w:proofErr w:type="gramEnd"/>
      <w:r w:rsidRPr="00BA72AC">
        <w:rPr>
          <w:rFonts w:ascii="仿宋_GB2312" w:eastAsia="仿宋_GB2312" w:hint="eastAsia"/>
          <w:sz w:val="30"/>
          <w:szCs w:val="30"/>
        </w:rPr>
        <w:t>的知识和各项工作业务，</w:t>
      </w:r>
      <w:proofErr w:type="gramStart"/>
      <w:r w:rsidRPr="00BA72AC">
        <w:rPr>
          <w:rFonts w:ascii="仿宋_GB2312" w:eastAsia="仿宋_GB2312" w:hint="eastAsia"/>
          <w:sz w:val="30"/>
          <w:szCs w:val="30"/>
        </w:rPr>
        <w:t>熟悉团</w:t>
      </w:r>
      <w:proofErr w:type="gramEnd"/>
      <w:r w:rsidRPr="00BA72AC">
        <w:rPr>
          <w:rFonts w:ascii="仿宋_GB2312" w:eastAsia="仿宋_GB2312" w:hint="eastAsia"/>
          <w:sz w:val="30"/>
          <w:szCs w:val="30"/>
        </w:rPr>
        <w:t>的工作基本规律，掌握共青团工作的基本方法，并能够结合新形势，研究共青团工作新思路。</w:t>
      </w:r>
    </w:p>
    <w:p w:rsidR="00F446DA" w:rsidRDefault="00F446DA">
      <w:pPr>
        <w:widowControl/>
        <w:jc w:val="left"/>
        <w:rPr>
          <w:rFonts w:ascii="仿宋_GB2312" w:eastAsia="仿宋_GB2312"/>
          <w:sz w:val="30"/>
          <w:szCs w:val="30"/>
        </w:rPr>
      </w:pPr>
      <w:r>
        <w:rPr>
          <w:rFonts w:ascii="仿宋_GB2312" w:eastAsia="仿宋_GB2312"/>
          <w:sz w:val="30"/>
          <w:szCs w:val="30"/>
        </w:rPr>
        <w:br w:type="page"/>
      </w:r>
    </w:p>
    <w:p w:rsidR="00F446DA" w:rsidRPr="00F84B76" w:rsidRDefault="00F446DA" w:rsidP="00F446DA">
      <w:pPr>
        <w:spacing w:line="520" w:lineRule="exact"/>
        <w:jc w:val="center"/>
        <w:rPr>
          <w:rFonts w:ascii="黑体" w:eastAsia="黑体" w:hint="eastAsia"/>
          <w:b/>
          <w:sz w:val="30"/>
          <w:szCs w:val="30"/>
        </w:rPr>
      </w:pPr>
      <w:bookmarkStart w:id="0" w:name="_GoBack"/>
      <w:bookmarkEnd w:id="0"/>
      <w:r>
        <w:rPr>
          <w:rFonts w:ascii="黑体" w:eastAsia="黑体" w:hint="eastAsia"/>
          <w:b/>
          <w:sz w:val="30"/>
          <w:szCs w:val="30"/>
        </w:rPr>
        <w:lastRenderedPageBreak/>
        <w:t>北京林业大学“优秀团员</w:t>
      </w:r>
      <w:r w:rsidRPr="00F84B76">
        <w:rPr>
          <w:rFonts w:ascii="黑体" w:eastAsia="黑体" w:hint="eastAsia"/>
          <w:b/>
          <w:sz w:val="30"/>
          <w:szCs w:val="30"/>
        </w:rPr>
        <w:t>”基本标准</w:t>
      </w:r>
    </w:p>
    <w:p w:rsidR="00F446DA" w:rsidRPr="00A22D1E" w:rsidRDefault="00F446DA" w:rsidP="00F446DA">
      <w:pPr>
        <w:spacing w:line="560" w:lineRule="exact"/>
        <w:ind w:firstLineChars="200" w:firstLine="600"/>
        <w:rPr>
          <w:rFonts w:ascii="仿宋_GB2312" w:eastAsia="仿宋_GB2312" w:hint="eastAsia"/>
          <w:sz w:val="30"/>
          <w:szCs w:val="30"/>
        </w:rPr>
      </w:pPr>
      <w:r>
        <w:rPr>
          <w:rFonts w:ascii="仿宋_GB2312" w:eastAsia="仿宋_GB2312"/>
          <w:sz w:val="30"/>
          <w:szCs w:val="30"/>
        </w:rPr>
        <w:t>1.</w:t>
      </w:r>
      <w:r w:rsidRPr="00A22D1E">
        <w:rPr>
          <w:rFonts w:ascii="仿宋_GB2312" w:eastAsia="仿宋_GB2312" w:hint="eastAsia"/>
          <w:sz w:val="30"/>
          <w:szCs w:val="30"/>
        </w:rPr>
        <w:t>理想信念坚定,拥护党的领导,</w:t>
      </w:r>
      <w:r>
        <w:rPr>
          <w:rFonts w:ascii="仿宋_GB2312" w:eastAsia="仿宋_GB2312" w:hint="eastAsia"/>
          <w:sz w:val="30"/>
          <w:szCs w:val="30"/>
        </w:rPr>
        <w:t>热爱祖国、热爱人民、</w:t>
      </w:r>
      <w:r w:rsidRPr="00A22D1E">
        <w:rPr>
          <w:rFonts w:ascii="仿宋_GB2312" w:eastAsia="仿宋_GB2312" w:hint="eastAsia"/>
          <w:sz w:val="30"/>
          <w:szCs w:val="30"/>
        </w:rPr>
        <w:t>热爱社会主义。认真学</w:t>
      </w:r>
      <w:proofErr w:type="gramStart"/>
      <w:r w:rsidRPr="00A22D1E">
        <w:rPr>
          <w:rFonts w:ascii="仿宋_GB2312" w:eastAsia="仿宋_GB2312" w:hint="eastAsia"/>
          <w:sz w:val="30"/>
          <w:szCs w:val="30"/>
        </w:rPr>
        <w:t>习习近</w:t>
      </w:r>
      <w:proofErr w:type="gramEnd"/>
      <w:r w:rsidRPr="00A22D1E">
        <w:rPr>
          <w:rFonts w:ascii="仿宋_GB2312" w:eastAsia="仿宋_GB2312" w:hint="eastAsia"/>
          <w:sz w:val="30"/>
          <w:szCs w:val="30"/>
        </w:rPr>
        <w:t>平总书记系列重要讲话精神和治国</w:t>
      </w:r>
      <w:proofErr w:type="gramStart"/>
      <w:r w:rsidRPr="00A22D1E">
        <w:rPr>
          <w:rFonts w:ascii="仿宋_GB2312" w:eastAsia="仿宋_GB2312" w:hint="eastAsia"/>
          <w:sz w:val="30"/>
          <w:szCs w:val="30"/>
        </w:rPr>
        <w:t>理政新理念</w:t>
      </w:r>
      <w:proofErr w:type="gramEnd"/>
      <w:r w:rsidRPr="00A22D1E">
        <w:rPr>
          <w:rFonts w:ascii="仿宋_GB2312" w:eastAsia="仿宋_GB2312" w:hint="eastAsia"/>
          <w:sz w:val="30"/>
          <w:szCs w:val="30"/>
        </w:rPr>
        <w:t>新思想新战略。</w:t>
      </w:r>
    </w:p>
    <w:p w:rsidR="00F446DA" w:rsidRPr="00A22D1E" w:rsidRDefault="00F446DA" w:rsidP="00F446DA">
      <w:pPr>
        <w:spacing w:line="560" w:lineRule="exact"/>
        <w:ind w:firstLineChars="200" w:firstLine="600"/>
        <w:rPr>
          <w:rFonts w:ascii="仿宋_GB2312" w:eastAsia="仿宋_GB2312" w:hint="eastAsia"/>
          <w:sz w:val="30"/>
          <w:szCs w:val="30"/>
        </w:rPr>
      </w:pPr>
      <w:r>
        <w:rPr>
          <w:rFonts w:ascii="仿宋_GB2312" w:eastAsia="仿宋_GB2312"/>
          <w:sz w:val="30"/>
          <w:szCs w:val="30"/>
        </w:rPr>
        <w:t>2.</w:t>
      </w:r>
      <w:r w:rsidRPr="00A22D1E">
        <w:rPr>
          <w:rFonts w:ascii="仿宋_GB2312" w:eastAsia="仿宋_GB2312" w:hint="eastAsia"/>
          <w:sz w:val="30"/>
          <w:szCs w:val="30"/>
        </w:rPr>
        <w:t>积极践行社会主义核心价值观,遵纪守法,品格高尚。成为注册志愿者,经常参加志愿服务;成为网络文明志愿者,积极参与构建清朗网络空间。</w:t>
      </w:r>
    </w:p>
    <w:p w:rsidR="00F446DA" w:rsidRPr="00A22D1E" w:rsidRDefault="00F446DA" w:rsidP="00F446DA">
      <w:pPr>
        <w:spacing w:line="560" w:lineRule="exact"/>
        <w:ind w:firstLineChars="200" w:firstLine="600"/>
        <w:rPr>
          <w:rFonts w:ascii="仿宋_GB2312" w:eastAsia="仿宋_GB2312" w:hint="eastAsia"/>
          <w:sz w:val="30"/>
          <w:szCs w:val="30"/>
        </w:rPr>
      </w:pPr>
      <w:r>
        <w:rPr>
          <w:rFonts w:ascii="仿宋_GB2312" w:eastAsia="仿宋_GB2312"/>
          <w:sz w:val="30"/>
          <w:szCs w:val="30"/>
        </w:rPr>
        <w:t>3.</w:t>
      </w:r>
      <w:r w:rsidRPr="00A22D1E">
        <w:rPr>
          <w:rFonts w:ascii="仿宋_GB2312" w:eastAsia="仿宋_GB2312" w:hint="eastAsia"/>
          <w:sz w:val="30"/>
          <w:szCs w:val="30"/>
        </w:rPr>
        <w:t>工作本领过硬,善于创新创造,继承和发扬艰苦奋斗精神, 在本职岗位上取得突出业绩,能够发挥模范带头作用。</w:t>
      </w:r>
    </w:p>
    <w:p w:rsidR="00F446DA" w:rsidRPr="00A22D1E" w:rsidRDefault="00F446DA" w:rsidP="00F446DA">
      <w:pPr>
        <w:spacing w:line="560" w:lineRule="exact"/>
        <w:ind w:firstLineChars="200" w:firstLine="600"/>
        <w:rPr>
          <w:rFonts w:ascii="仿宋_GB2312" w:eastAsia="仿宋_GB2312" w:hint="eastAsia"/>
          <w:sz w:val="30"/>
          <w:szCs w:val="30"/>
        </w:rPr>
      </w:pPr>
      <w:r>
        <w:rPr>
          <w:rFonts w:ascii="仿宋_GB2312" w:eastAsia="仿宋_GB2312"/>
          <w:sz w:val="30"/>
          <w:szCs w:val="30"/>
        </w:rPr>
        <w:t>4.</w:t>
      </w:r>
      <w:r w:rsidRPr="00A22D1E">
        <w:rPr>
          <w:rFonts w:ascii="仿宋_GB2312" w:eastAsia="仿宋_GB2312" w:hint="eastAsia"/>
          <w:sz w:val="30"/>
          <w:szCs w:val="30"/>
        </w:rPr>
        <w:t>自觉</w:t>
      </w:r>
      <w:proofErr w:type="gramStart"/>
      <w:r w:rsidRPr="00A22D1E">
        <w:rPr>
          <w:rFonts w:ascii="仿宋_GB2312" w:eastAsia="仿宋_GB2312" w:hint="eastAsia"/>
          <w:sz w:val="30"/>
          <w:szCs w:val="30"/>
        </w:rPr>
        <w:t>遵守团</w:t>
      </w:r>
      <w:proofErr w:type="gramEnd"/>
      <w:r w:rsidRPr="00A22D1E">
        <w:rPr>
          <w:rFonts w:ascii="仿宋_GB2312" w:eastAsia="仿宋_GB2312" w:hint="eastAsia"/>
          <w:sz w:val="30"/>
          <w:szCs w:val="30"/>
        </w:rPr>
        <w:t>的章程,模范履行团员的各项义务,积极参加“三会两制一课</w:t>
      </w:r>
      <w:r>
        <w:rPr>
          <w:rFonts w:ascii="仿宋_GB2312" w:eastAsia="仿宋_GB2312" w:hint="eastAsia"/>
          <w:sz w:val="30"/>
          <w:szCs w:val="30"/>
        </w:rPr>
        <w:t>”</w:t>
      </w:r>
      <w:r w:rsidRPr="00A22D1E">
        <w:rPr>
          <w:rFonts w:ascii="仿宋_GB2312" w:eastAsia="仿宋_GB2312" w:hint="eastAsia"/>
          <w:sz w:val="30"/>
          <w:szCs w:val="30"/>
        </w:rPr>
        <w:t>和团的活动</w:t>
      </w:r>
      <w:r>
        <w:rPr>
          <w:rFonts w:ascii="仿宋_GB2312" w:eastAsia="仿宋_GB2312" w:hint="eastAsia"/>
          <w:sz w:val="30"/>
          <w:szCs w:val="30"/>
        </w:rPr>
        <w:t>。</w:t>
      </w:r>
    </w:p>
    <w:p w:rsidR="007E6036" w:rsidRPr="00F446DA" w:rsidRDefault="00F446DA" w:rsidP="00F446DA">
      <w:pPr>
        <w:spacing w:line="560" w:lineRule="exact"/>
        <w:ind w:firstLineChars="200" w:firstLine="600"/>
        <w:rPr>
          <w:rFonts w:ascii="仿宋_GB2312" w:eastAsia="仿宋_GB2312"/>
          <w:sz w:val="30"/>
          <w:szCs w:val="30"/>
        </w:rPr>
      </w:pPr>
      <w:r>
        <w:rPr>
          <w:rFonts w:ascii="仿宋_GB2312" w:eastAsia="仿宋_GB2312"/>
          <w:sz w:val="30"/>
          <w:szCs w:val="30"/>
        </w:rPr>
        <w:t>5.</w:t>
      </w:r>
      <w:proofErr w:type="gramStart"/>
      <w:r w:rsidRPr="00A22D1E">
        <w:rPr>
          <w:rFonts w:ascii="仿宋_GB2312" w:eastAsia="仿宋_GB2312" w:hint="eastAsia"/>
          <w:sz w:val="30"/>
          <w:szCs w:val="30"/>
        </w:rPr>
        <w:t>团龄在</w:t>
      </w:r>
      <w:proofErr w:type="gramEnd"/>
      <w:r w:rsidRPr="00A22D1E">
        <w:rPr>
          <w:rFonts w:ascii="仿宋_GB2312" w:eastAsia="仿宋_GB2312" w:hint="eastAsia"/>
          <w:sz w:val="30"/>
          <w:szCs w:val="30"/>
        </w:rPr>
        <w:t>一年以上。</w:t>
      </w:r>
    </w:p>
    <w:sectPr w:rsidR="007E6036" w:rsidRPr="00F446DA" w:rsidSect="00445DBF">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EF" w:rsidRDefault="004B15EF" w:rsidP="00F446DA">
      <w:r>
        <w:separator/>
      </w:r>
    </w:p>
  </w:endnote>
  <w:endnote w:type="continuationSeparator" w:id="0">
    <w:p w:rsidR="004B15EF" w:rsidRDefault="004B15EF" w:rsidP="00F4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BB6" w:rsidRDefault="004B15EF">
    <w:pPr>
      <w:pStyle w:val="a4"/>
      <w:jc w:val="right"/>
    </w:pPr>
    <w:r>
      <w:fldChar w:fldCharType="begin"/>
    </w:r>
    <w:r>
      <w:instrText>PAGE   \* MERGEFORMAT</w:instrText>
    </w:r>
    <w:r>
      <w:fldChar w:fldCharType="separate"/>
    </w:r>
    <w:r w:rsidR="00F446DA" w:rsidRPr="00F446DA">
      <w:rPr>
        <w:noProof/>
        <w:lang w:val="zh-CN"/>
      </w:rPr>
      <w:t>-</w:t>
    </w:r>
    <w:r w:rsidR="00F446DA">
      <w:rPr>
        <w:noProof/>
      </w:rPr>
      <w:t xml:space="preserve"> 1 -</w:t>
    </w:r>
    <w:r>
      <w:fldChar w:fldCharType="end"/>
    </w:r>
  </w:p>
  <w:p w:rsidR="004E5BB6" w:rsidRDefault="004B15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EF" w:rsidRDefault="004B15EF" w:rsidP="00F446DA">
      <w:r>
        <w:separator/>
      </w:r>
    </w:p>
  </w:footnote>
  <w:footnote w:type="continuationSeparator" w:id="0">
    <w:p w:rsidR="004B15EF" w:rsidRDefault="004B15EF" w:rsidP="00F44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2"/>
    <w:rsid w:val="00144712"/>
    <w:rsid w:val="001D72AD"/>
    <w:rsid w:val="00276A10"/>
    <w:rsid w:val="002A0968"/>
    <w:rsid w:val="00322127"/>
    <w:rsid w:val="00492AA5"/>
    <w:rsid w:val="004B15EF"/>
    <w:rsid w:val="006A1192"/>
    <w:rsid w:val="006A6B6E"/>
    <w:rsid w:val="00731E09"/>
    <w:rsid w:val="007C7CAE"/>
    <w:rsid w:val="007E6036"/>
    <w:rsid w:val="007E6990"/>
    <w:rsid w:val="007E6F96"/>
    <w:rsid w:val="009737F2"/>
    <w:rsid w:val="00AA15A7"/>
    <w:rsid w:val="00AD1E8B"/>
    <w:rsid w:val="00AE2587"/>
    <w:rsid w:val="00AF3B05"/>
    <w:rsid w:val="00B90195"/>
    <w:rsid w:val="00C443E3"/>
    <w:rsid w:val="00C444E2"/>
    <w:rsid w:val="00CF4A66"/>
    <w:rsid w:val="00DC691B"/>
    <w:rsid w:val="00DE0673"/>
    <w:rsid w:val="00EC5FFE"/>
    <w:rsid w:val="00F446DA"/>
    <w:rsid w:val="00FD06C0"/>
    <w:rsid w:val="00FD2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7A05F5-5D4E-4E66-A652-7DCE688F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6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6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46DA"/>
    <w:rPr>
      <w:sz w:val="18"/>
      <w:szCs w:val="18"/>
    </w:rPr>
  </w:style>
  <w:style w:type="paragraph" w:styleId="a4">
    <w:name w:val="footer"/>
    <w:basedOn w:val="a"/>
    <w:link w:val="Char0"/>
    <w:uiPriority w:val="99"/>
    <w:unhideWhenUsed/>
    <w:rsid w:val="00F446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46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睿 陈</dc:creator>
  <cp:keywords/>
  <dc:description/>
  <cp:lastModifiedBy>睿 陈</cp:lastModifiedBy>
  <cp:revision>2</cp:revision>
  <dcterms:created xsi:type="dcterms:W3CDTF">2018-04-12T00:45:00Z</dcterms:created>
  <dcterms:modified xsi:type="dcterms:W3CDTF">2018-04-12T00:46:00Z</dcterms:modified>
</cp:coreProperties>
</file>