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3FFB7" w14:textId="15DAF929" w:rsidR="00EB534A" w:rsidRDefault="00435D5D" w:rsidP="005D1C1A">
      <w:pPr>
        <w:spacing w:line="360" w:lineRule="auto"/>
        <w:jc w:val="center"/>
        <w:rPr>
          <w:rFonts w:ascii="宋体" w:hAnsi="宋体" w:cs="黑体"/>
          <w:b/>
          <w:sz w:val="32"/>
          <w:szCs w:val="32"/>
        </w:rPr>
      </w:pPr>
      <w:r>
        <w:rPr>
          <w:rFonts w:ascii="宋体" w:hAnsi="宋体" w:cs="黑体" w:hint="eastAsia"/>
          <w:b/>
          <w:sz w:val="32"/>
          <w:szCs w:val="32"/>
          <w:u w:val="single"/>
        </w:rPr>
        <w:t>野生</w:t>
      </w:r>
      <w:r>
        <w:rPr>
          <w:rFonts w:ascii="宋体" w:hAnsi="宋体" w:cs="黑体"/>
          <w:b/>
          <w:sz w:val="32"/>
          <w:szCs w:val="32"/>
          <w:u w:val="single"/>
        </w:rPr>
        <w:t>动植物保护与</w:t>
      </w:r>
      <w:r>
        <w:rPr>
          <w:rFonts w:ascii="宋体" w:hAnsi="宋体" w:cs="黑体" w:hint="eastAsia"/>
          <w:b/>
          <w:sz w:val="32"/>
          <w:szCs w:val="32"/>
          <w:u w:val="single"/>
        </w:rPr>
        <w:t>利用</w:t>
      </w:r>
      <w:r>
        <w:rPr>
          <w:rFonts w:ascii="宋体" w:hAnsi="宋体" w:cs="黑体" w:hint="eastAsia"/>
          <w:b/>
          <w:sz w:val="32"/>
          <w:szCs w:val="32"/>
        </w:rPr>
        <w:t>学科</w:t>
      </w:r>
      <w:r w:rsidR="005D1C1A">
        <w:rPr>
          <w:rFonts w:ascii="宋体" w:hAnsi="宋体" w:cs="黑体" w:hint="eastAsia"/>
          <w:b/>
          <w:sz w:val="32"/>
          <w:szCs w:val="32"/>
        </w:rPr>
        <w:t>（植物方向）</w:t>
      </w:r>
      <w:r>
        <w:rPr>
          <w:rFonts w:ascii="宋体" w:hAnsi="宋体" w:cs="黑体" w:hint="eastAsia"/>
          <w:b/>
          <w:sz w:val="32"/>
          <w:szCs w:val="32"/>
        </w:rPr>
        <w:t>202</w:t>
      </w:r>
      <w:r w:rsidR="005D1C1A">
        <w:rPr>
          <w:rFonts w:ascii="宋体" w:hAnsi="宋体" w:cs="黑体"/>
          <w:b/>
          <w:sz w:val="32"/>
          <w:szCs w:val="32"/>
        </w:rPr>
        <w:t>5</w:t>
      </w:r>
      <w:r>
        <w:rPr>
          <w:rFonts w:ascii="宋体" w:hAnsi="宋体" w:cs="黑体" w:hint="eastAsia"/>
          <w:b/>
          <w:sz w:val="32"/>
          <w:szCs w:val="32"/>
        </w:rPr>
        <w:t>年在读硕士研究生申请硕博连读选拔细则</w:t>
      </w:r>
    </w:p>
    <w:p w14:paraId="64A5C74D" w14:textId="77777777" w:rsidR="00EB534A" w:rsidRDefault="00EB534A">
      <w:pPr>
        <w:spacing w:line="360" w:lineRule="auto"/>
        <w:ind w:firstLine="480"/>
        <w:rPr>
          <w:rFonts w:ascii="宋体" w:cs="宋体"/>
          <w:sz w:val="24"/>
          <w:szCs w:val="24"/>
        </w:rPr>
      </w:pPr>
    </w:p>
    <w:p w14:paraId="46DBBB2D" w14:textId="6825CF3C" w:rsidR="00EB534A" w:rsidRDefault="00435D5D">
      <w:pPr>
        <w:spacing w:line="360" w:lineRule="auto"/>
        <w:ind w:firstLine="4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为做好我院</w:t>
      </w:r>
      <w:r w:rsidR="00614BAD">
        <w:rPr>
          <w:rFonts w:ascii="宋体" w:hAnsi="宋体" w:cs="宋体" w:hint="eastAsia"/>
          <w:sz w:val="24"/>
          <w:szCs w:val="24"/>
        </w:rPr>
        <w:t>202</w:t>
      </w:r>
      <w:r w:rsidR="00614BAD"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年在读硕士研究生申请硕博连读选拔工作，充分发挥导师招生的自主权，高度保障人才选拔的公开、公平、公正，在《生态与自然保护学院202</w:t>
      </w:r>
      <w:r w:rsidR="003C7DBA"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年在读硕士研究生申请硕博连读选拔实施方案》基础上制定本考核细则。</w:t>
      </w:r>
    </w:p>
    <w:p w14:paraId="76A87DE4" w14:textId="77777777" w:rsidR="00EB534A" w:rsidRDefault="00435D5D">
      <w:pPr>
        <w:spacing w:line="360" w:lineRule="auto"/>
        <w:ind w:firstLine="480"/>
        <w:outlineLvl w:val="0"/>
        <w:rPr>
          <w:rFonts w:ascii="宋体" w:cs="宋体"/>
          <w:b/>
          <w:sz w:val="28"/>
          <w:szCs w:val="24"/>
        </w:rPr>
      </w:pPr>
      <w:r>
        <w:rPr>
          <w:rFonts w:ascii="宋体" w:hAnsi="宋体" w:cs="宋体" w:hint="eastAsia"/>
          <w:b/>
          <w:sz w:val="28"/>
          <w:szCs w:val="24"/>
        </w:rPr>
        <w:t>一、学科专家考核组</w:t>
      </w:r>
    </w:p>
    <w:p w14:paraId="38F29E26" w14:textId="5EF33B3A" w:rsidR="00EB534A" w:rsidRDefault="00435D5D">
      <w:pPr>
        <w:spacing w:line="360" w:lineRule="auto"/>
        <w:ind w:firstLine="4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组长：学科负责人</w:t>
      </w:r>
      <w:r w:rsidR="00F4129A">
        <w:rPr>
          <w:rFonts w:ascii="宋体" w:hAnsi="宋体" w:cs="宋体" w:hint="eastAsia"/>
          <w:sz w:val="24"/>
          <w:szCs w:val="24"/>
        </w:rPr>
        <w:t>或学科方向负责人</w:t>
      </w:r>
    </w:p>
    <w:p w14:paraId="4EA9D745" w14:textId="77777777" w:rsidR="00EB534A" w:rsidRDefault="00435D5D">
      <w:pPr>
        <w:spacing w:line="360" w:lineRule="auto"/>
        <w:ind w:firstLine="4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成员：野生</w:t>
      </w:r>
      <w:r>
        <w:rPr>
          <w:rFonts w:ascii="宋体" w:hAnsi="宋体" w:cs="宋体"/>
          <w:sz w:val="24"/>
          <w:szCs w:val="24"/>
        </w:rPr>
        <w:t>动植物保护与利用</w:t>
      </w:r>
      <w:r>
        <w:rPr>
          <w:rFonts w:ascii="宋体" w:hAnsi="宋体" w:cs="宋体" w:hint="eastAsia"/>
          <w:sz w:val="24"/>
          <w:szCs w:val="24"/>
        </w:rPr>
        <w:t>学科博士生导师（或副教授及以上职称专家）</w:t>
      </w:r>
    </w:p>
    <w:p w14:paraId="64B44622" w14:textId="77777777" w:rsidR="00EB534A" w:rsidRDefault="00435D5D">
      <w:pPr>
        <w:spacing w:line="360" w:lineRule="auto"/>
        <w:ind w:firstLine="480"/>
        <w:rPr>
          <w:rFonts w:ascii="宋体" w:cs="宋体"/>
          <w:b/>
          <w:sz w:val="28"/>
          <w:szCs w:val="24"/>
        </w:rPr>
      </w:pPr>
      <w:r>
        <w:rPr>
          <w:rFonts w:ascii="宋体" w:hAnsi="宋体" w:cs="宋体" w:hint="eastAsia"/>
          <w:sz w:val="24"/>
          <w:szCs w:val="24"/>
        </w:rPr>
        <w:t>秘书：具有博士学位的在任教师</w:t>
      </w:r>
    </w:p>
    <w:p w14:paraId="72F37EE9" w14:textId="77777777" w:rsidR="00EB534A" w:rsidRDefault="00435D5D">
      <w:pPr>
        <w:spacing w:line="360" w:lineRule="auto"/>
        <w:ind w:firstLine="480"/>
        <w:outlineLvl w:val="0"/>
        <w:rPr>
          <w:rFonts w:ascii="宋体" w:cs="宋体"/>
          <w:b/>
          <w:sz w:val="28"/>
          <w:szCs w:val="24"/>
        </w:rPr>
      </w:pPr>
      <w:r>
        <w:rPr>
          <w:rFonts w:ascii="宋体" w:hAnsi="宋体" w:cs="宋体" w:hint="eastAsia"/>
          <w:b/>
          <w:sz w:val="28"/>
          <w:szCs w:val="24"/>
        </w:rPr>
        <w:t>二、学科考核内容及方式</w:t>
      </w:r>
    </w:p>
    <w:p w14:paraId="02589474" w14:textId="4E25C045" w:rsidR="00EB534A" w:rsidRDefault="00435D5D">
      <w:pPr>
        <w:spacing w:line="360" w:lineRule="auto"/>
        <w:ind w:firstLine="4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由学科</w:t>
      </w:r>
      <w:r>
        <w:rPr>
          <w:rFonts w:ascii="宋体" w:hAnsi="宋体" w:hint="eastAsia"/>
          <w:sz w:val="24"/>
        </w:rPr>
        <w:t>五名副教授职称（含）以上的专家组成面试小组（其中3名至少为博士生导师）对考生进行面试。</w:t>
      </w:r>
      <w:r>
        <w:rPr>
          <w:rFonts w:ascii="宋体" w:hAnsi="宋体" w:cs="宋体" w:hint="eastAsia"/>
          <w:sz w:val="24"/>
          <w:szCs w:val="24"/>
        </w:rPr>
        <w:t>内容包括专业知识运用、科研能力、创新思维能力、综合潜力、外语听说能力等。</w:t>
      </w:r>
    </w:p>
    <w:p w14:paraId="1B43D785" w14:textId="329A558A" w:rsidR="00EB534A" w:rsidRDefault="00435D5D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考核环节成绩满分</w:t>
      </w:r>
      <w:r>
        <w:rPr>
          <w:rFonts w:ascii="宋体" w:hAnsi="宋体" w:cs="宋体"/>
          <w:sz w:val="24"/>
          <w:szCs w:val="24"/>
        </w:rPr>
        <w:t>4</w:t>
      </w:r>
      <w:r w:rsidR="00177B73">
        <w:rPr>
          <w:rFonts w:ascii="宋体" w:hAnsi="宋体" w:cs="宋体"/>
          <w:sz w:val="24"/>
          <w:szCs w:val="24"/>
        </w:rPr>
        <w:t>0</w:t>
      </w:r>
      <w:r>
        <w:rPr>
          <w:rFonts w:ascii="宋体" w:hAnsi="宋体" w:cs="宋体"/>
          <w:sz w:val="24"/>
          <w:szCs w:val="24"/>
        </w:rPr>
        <w:t>0</w:t>
      </w:r>
      <w:r>
        <w:rPr>
          <w:rFonts w:ascii="宋体" w:hAnsi="宋体" w:cs="宋体" w:hint="eastAsia"/>
          <w:sz w:val="24"/>
          <w:szCs w:val="24"/>
        </w:rPr>
        <w:t>分，由外语水平成绩（满分</w:t>
      </w:r>
      <w:r>
        <w:rPr>
          <w:rFonts w:ascii="宋体" w:hAnsi="宋体" w:cs="宋体"/>
          <w:sz w:val="24"/>
          <w:szCs w:val="24"/>
        </w:rPr>
        <w:t>100</w:t>
      </w:r>
      <w:r>
        <w:rPr>
          <w:rFonts w:ascii="宋体" w:hAnsi="宋体" w:cs="宋体" w:hint="eastAsia"/>
          <w:sz w:val="24"/>
          <w:szCs w:val="24"/>
        </w:rPr>
        <w:t>分）、专业知识成绩（满分</w:t>
      </w:r>
      <w:r>
        <w:rPr>
          <w:rFonts w:ascii="宋体" w:hAnsi="宋体" w:cs="宋体"/>
          <w:sz w:val="24"/>
          <w:szCs w:val="24"/>
        </w:rPr>
        <w:t>100</w:t>
      </w:r>
      <w:r>
        <w:rPr>
          <w:rFonts w:ascii="宋体" w:hAnsi="宋体" w:cs="宋体" w:hint="eastAsia"/>
          <w:sz w:val="24"/>
          <w:szCs w:val="24"/>
        </w:rPr>
        <w:t>分）、科研创新能力成绩（满分</w:t>
      </w:r>
      <w:r>
        <w:rPr>
          <w:rFonts w:ascii="宋体" w:hAnsi="宋体" w:cs="宋体"/>
          <w:sz w:val="24"/>
          <w:szCs w:val="24"/>
        </w:rPr>
        <w:t>100</w:t>
      </w:r>
      <w:r>
        <w:rPr>
          <w:rFonts w:ascii="宋体" w:hAnsi="宋体" w:cs="宋体" w:hint="eastAsia"/>
          <w:sz w:val="24"/>
          <w:szCs w:val="24"/>
        </w:rPr>
        <w:t>分）和个人综合素质（满分</w:t>
      </w:r>
      <w:r>
        <w:rPr>
          <w:rFonts w:ascii="宋体" w:hAnsi="宋体" w:cs="宋体"/>
          <w:sz w:val="24"/>
          <w:szCs w:val="24"/>
        </w:rPr>
        <w:t>1</w:t>
      </w:r>
      <w:r w:rsidR="00177B73">
        <w:rPr>
          <w:rFonts w:ascii="宋体" w:hAnsi="宋体" w:cs="宋体"/>
          <w:sz w:val="24"/>
          <w:szCs w:val="24"/>
        </w:rPr>
        <w:t>0</w:t>
      </w:r>
      <w:r>
        <w:rPr>
          <w:rFonts w:ascii="宋体" w:hAnsi="宋体" w:cs="宋体"/>
          <w:sz w:val="24"/>
          <w:szCs w:val="24"/>
        </w:rPr>
        <w:t>0</w:t>
      </w:r>
      <w:r>
        <w:rPr>
          <w:rFonts w:ascii="宋体" w:hAnsi="宋体" w:cs="宋体" w:hint="eastAsia"/>
          <w:sz w:val="24"/>
          <w:szCs w:val="24"/>
        </w:rPr>
        <w:t>分）四部分组成。</w:t>
      </w:r>
    </w:p>
    <w:p w14:paraId="4CD79E4E" w14:textId="77777777" w:rsidR="00EB534A" w:rsidRDefault="00435D5D">
      <w:pPr>
        <w:spacing w:line="360" w:lineRule="auto"/>
        <w:ind w:firstLine="4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、外语水平考核（满分</w:t>
      </w:r>
      <w:r>
        <w:rPr>
          <w:rFonts w:ascii="宋体" w:hAnsi="宋体" w:cs="宋体"/>
          <w:sz w:val="24"/>
          <w:szCs w:val="24"/>
        </w:rPr>
        <w:t>100</w:t>
      </w:r>
      <w:r>
        <w:rPr>
          <w:rFonts w:ascii="宋体" w:hAnsi="宋体" w:cs="宋体" w:hint="eastAsia"/>
          <w:sz w:val="24"/>
          <w:szCs w:val="24"/>
        </w:rPr>
        <w:t>分）</w:t>
      </w:r>
    </w:p>
    <w:p w14:paraId="06E0F8CC" w14:textId="05BB7831" w:rsidR="00EB534A" w:rsidRDefault="00435D5D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考核内容：重点考察申请人所掌握的与本学科相关英文专业词汇量、文献阅读理解和运用能力。</w:t>
      </w:r>
    </w:p>
    <w:p w14:paraId="7FB55125" w14:textId="77777777" w:rsidR="00EB534A" w:rsidRDefault="00435D5D">
      <w:pPr>
        <w:spacing w:line="360" w:lineRule="auto"/>
        <w:ind w:firstLine="4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、专业知识考核（满分</w:t>
      </w:r>
      <w:r>
        <w:rPr>
          <w:rFonts w:ascii="宋体" w:hAnsi="宋体" w:cs="宋体"/>
          <w:sz w:val="24"/>
          <w:szCs w:val="24"/>
        </w:rPr>
        <w:t>100</w:t>
      </w:r>
      <w:r>
        <w:rPr>
          <w:rFonts w:ascii="宋体" w:hAnsi="宋体" w:cs="宋体" w:hint="eastAsia"/>
          <w:sz w:val="24"/>
          <w:szCs w:val="24"/>
        </w:rPr>
        <w:t>分）</w:t>
      </w:r>
    </w:p>
    <w:p w14:paraId="64F95468" w14:textId="3751C30D" w:rsidR="009D3C52" w:rsidRDefault="009D3C52" w:rsidP="009D3C52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主要考查申请人对</w:t>
      </w:r>
      <w:r>
        <w:rPr>
          <w:rFonts w:ascii="宋体" w:hAnsi="宋体" w:cs="宋体" w:hint="eastAsia"/>
          <w:sz w:val="24"/>
          <w:szCs w:val="24"/>
        </w:rPr>
        <w:t>植物分类学及进化生物学</w:t>
      </w:r>
      <w:r>
        <w:rPr>
          <w:rFonts w:ascii="宋体" w:hAnsi="宋体" w:cs="宋体" w:hint="eastAsia"/>
          <w:sz w:val="24"/>
          <w:szCs w:val="24"/>
        </w:rPr>
        <w:t>掌握程度及其运用能力。内容为</w:t>
      </w:r>
      <w:r>
        <w:rPr>
          <w:rFonts w:ascii="宋体" w:hAnsi="宋体" w:cs="宋体" w:hint="eastAsia"/>
          <w:sz w:val="24"/>
          <w:szCs w:val="24"/>
        </w:rPr>
        <w:t>植物分类</w:t>
      </w:r>
      <w:r>
        <w:rPr>
          <w:rFonts w:ascii="宋体" w:hAnsi="宋体" w:cs="宋体"/>
          <w:sz w:val="24"/>
          <w:szCs w:val="24"/>
        </w:rPr>
        <w:t>学</w:t>
      </w:r>
      <w:r>
        <w:rPr>
          <w:rFonts w:ascii="宋体" w:hAnsi="宋体" w:cs="宋体" w:hint="eastAsia"/>
          <w:sz w:val="24"/>
          <w:szCs w:val="24"/>
        </w:rPr>
        <w:t>和进化生物学</w:t>
      </w:r>
      <w:r>
        <w:rPr>
          <w:rFonts w:ascii="宋体" w:hAnsi="宋体" w:cs="宋体"/>
          <w:sz w:val="24"/>
          <w:szCs w:val="24"/>
        </w:rPr>
        <w:t>研究领域</w:t>
      </w:r>
      <w:r>
        <w:rPr>
          <w:rFonts w:ascii="宋体" w:hAnsi="宋体" w:cs="宋体" w:hint="eastAsia"/>
          <w:sz w:val="24"/>
          <w:szCs w:val="24"/>
        </w:rPr>
        <w:t>的基础理论、方法和专业知识。</w:t>
      </w:r>
    </w:p>
    <w:p w14:paraId="40941BCC" w14:textId="0EDA3A40" w:rsidR="00EB534A" w:rsidRPr="009D3C52" w:rsidRDefault="00435D5D" w:rsidP="009D3C52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、科研创新能力考核（满分</w:t>
      </w:r>
      <w:r>
        <w:rPr>
          <w:rFonts w:ascii="宋体" w:hAnsi="宋体" w:cs="宋体"/>
          <w:sz w:val="24"/>
          <w:szCs w:val="24"/>
        </w:rPr>
        <w:t>100</w:t>
      </w:r>
      <w:r>
        <w:rPr>
          <w:rFonts w:ascii="宋体" w:hAnsi="宋体" w:cs="宋体" w:hint="eastAsia"/>
          <w:sz w:val="24"/>
          <w:szCs w:val="24"/>
        </w:rPr>
        <w:t>分）</w:t>
      </w:r>
      <w:r w:rsidR="001C437A">
        <w:rPr>
          <w:rFonts w:ascii="宋体" w:hAnsi="宋体" w:cs="宋体" w:hint="eastAsia"/>
          <w:sz w:val="24"/>
          <w:szCs w:val="24"/>
        </w:rPr>
        <w:t>和</w:t>
      </w:r>
      <w:r w:rsidR="001C437A">
        <w:rPr>
          <w:rFonts w:ascii="宋体" w:hAnsi="宋体" w:cs="宋体" w:hint="eastAsia"/>
          <w:sz w:val="24"/>
          <w:szCs w:val="24"/>
        </w:rPr>
        <w:t>综合素质考核（满分</w:t>
      </w:r>
      <w:r w:rsidR="001C437A">
        <w:rPr>
          <w:rFonts w:ascii="宋体" w:hAnsi="宋体" w:cs="宋体"/>
          <w:sz w:val="24"/>
          <w:szCs w:val="24"/>
        </w:rPr>
        <w:t>100</w:t>
      </w:r>
      <w:r w:rsidR="001C437A">
        <w:rPr>
          <w:rFonts w:ascii="宋体" w:hAnsi="宋体" w:cs="宋体" w:hint="eastAsia"/>
          <w:sz w:val="24"/>
          <w:szCs w:val="24"/>
        </w:rPr>
        <w:t>分）</w:t>
      </w:r>
    </w:p>
    <w:p w14:paraId="08A25E68" w14:textId="29BD6108" w:rsidR="00EB534A" w:rsidRDefault="00435D5D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考核内容：重点考核申请人的综合素质，包括专业素养、逻辑思维能力、语言表达能力等。</w:t>
      </w:r>
    </w:p>
    <w:p w14:paraId="232EEA94" w14:textId="59100061" w:rsidR="003670DC" w:rsidRDefault="003670DC" w:rsidP="003670DC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CD3BF3">
        <w:rPr>
          <w:rFonts w:ascii="宋体" w:cs="宋体" w:hint="eastAsia"/>
          <w:sz w:val="24"/>
          <w:szCs w:val="24"/>
        </w:rPr>
        <w:t>科研创新能力和</w:t>
      </w:r>
      <w:r>
        <w:rPr>
          <w:rFonts w:ascii="宋体" w:cs="宋体" w:hint="eastAsia"/>
          <w:sz w:val="24"/>
          <w:szCs w:val="24"/>
        </w:rPr>
        <w:t>个人综合素质合并考核，采取面试的形式进行</w:t>
      </w:r>
      <w:r w:rsidRPr="00CD3BF3">
        <w:rPr>
          <w:rFonts w:ascii="宋体" w:cs="宋体" w:hint="eastAsia"/>
          <w:sz w:val="24"/>
          <w:szCs w:val="24"/>
        </w:rPr>
        <w:t>，</w:t>
      </w:r>
      <w:r w:rsidRPr="00E277B4">
        <w:rPr>
          <w:rFonts w:ascii="宋体" w:cs="宋体" w:hint="eastAsia"/>
          <w:sz w:val="24"/>
          <w:szCs w:val="24"/>
        </w:rPr>
        <w:t>每位申请人面试时间不少于</w:t>
      </w:r>
      <w:r>
        <w:rPr>
          <w:rFonts w:ascii="宋体" w:cs="宋体" w:hint="eastAsia"/>
          <w:sz w:val="24"/>
          <w:szCs w:val="24"/>
        </w:rPr>
        <w:t>15分钟，其中申请者介绍情况1</w:t>
      </w:r>
      <w:r>
        <w:rPr>
          <w:rFonts w:ascii="宋体" w:cs="宋体"/>
          <w:sz w:val="24"/>
          <w:szCs w:val="24"/>
        </w:rPr>
        <w:t>2</w:t>
      </w:r>
      <w:r w:rsidRPr="00E277B4">
        <w:rPr>
          <w:rFonts w:ascii="宋体" w:cs="宋体" w:hint="eastAsia"/>
          <w:sz w:val="24"/>
          <w:szCs w:val="24"/>
        </w:rPr>
        <w:t>分钟</w:t>
      </w:r>
      <w:r w:rsidRPr="00CD3BF3">
        <w:rPr>
          <w:rFonts w:ascii="宋体" w:cs="宋体" w:hint="eastAsia"/>
          <w:sz w:val="24"/>
          <w:szCs w:val="24"/>
        </w:rPr>
        <w:t>（采用PPT形式），内容</w:t>
      </w:r>
      <w:r w:rsidRPr="00CD3BF3">
        <w:rPr>
          <w:rFonts w:ascii="宋体" w:cs="宋体" w:hint="eastAsia"/>
          <w:sz w:val="24"/>
          <w:szCs w:val="24"/>
        </w:rPr>
        <w:lastRenderedPageBreak/>
        <w:t>主要包括个人简历(学习和工作经历)、</w:t>
      </w:r>
      <w:r>
        <w:rPr>
          <w:rFonts w:ascii="宋体" w:cs="宋体" w:hint="eastAsia"/>
          <w:sz w:val="24"/>
          <w:szCs w:val="24"/>
        </w:rPr>
        <w:t>硕士论文研究情况(参加科学研究情况、学位论文情况、主要科研成果情况)、博士阶段科研工作计划（需以硕士阶段科研工作为基础继续深入开展相关研究）、思路、预期成果等。</w:t>
      </w:r>
      <w:r w:rsidRPr="00CD3BF3">
        <w:rPr>
          <w:rFonts w:ascii="宋体" w:cs="宋体"/>
          <w:sz w:val="24"/>
          <w:szCs w:val="24"/>
        </w:rPr>
        <w:t>专家提问，</w:t>
      </w:r>
      <w:r w:rsidRPr="00CD3BF3">
        <w:rPr>
          <w:rFonts w:ascii="宋体" w:cs="宋体" w:hint="eastAsia"/>
          <w:sz w:val="24"/>
          <w:szCs w:val="24"/>
        </w:rPr>
        <w:t>考</w:t>
      </w:r>
      <w:r w:rsidRPr="00CD3BF3">
        <w:rPr>
          <w:rFonts w:ascii="宋体" w:cs="宋体"/>
          <w:sz w:val="24"/>
          <w:szCs w:val="24"/>
        </w:rPr>
        <w:t>生作答</w:t>
      </w:r>
      <w:r w:rsidRPr="00CD3BF3">
        <w:rPr>
          <w:rFonts w:ascii="宋体" w:cs="宋体" w:hint="eastAsia"/>
          <w:sz w:val="24"/>
          <w:szCs w:val="24"/>
        </w:rPr>
        <w:t>。</w:t>
      </w:r>
      <w:r>
        <w:rPr>
          <w:rFonts w:ascii="宋体" w:cs="宋体" w:hint="eastAsia"/>
          <w:sz w:val="24"/>
          <w:szCs w:val="24"/>
        </w:rPr>
        <w:t>考核专家组对考生的个人政治素质与思想品德、科研素质、</w:t>
      </w:r>
      <w:r w:rsidRPr="00CD3BF3">
        <w:rPr>
          <w:rFonts w:ascii="宋体" w:cs="宋体"/>
          <w:sz w:val="24"/>
          <w:szCs w:val="24"/>
        </w:rPr>
        <w:t>研究能力、</w:t>
      </w:r>
      <w:r w:rsidRPr="00CD3BF3">
        <w:rPr>
          <w:rFonts w:ascii="宋体" w:cs="宋体" w:hint="eastAsia"/>
          <w:sz w:val="24"/>
          <w:szCs w:val="24"/>
        </w:rPr>
        <w:t>创新思维、</w:t>
      </w:r>
      <w:r>
        <w:rPr>
          <w:rFonts w:ascii="宋体" w:cs="宋体" w:hint="eastAsia"/>
          <w:sz w:val="24"/>
          <w:szCs w:val="24"/>
        </w:rPr>
        <w:t>创新潜力、身心健康、团队意识等进行</w:t>
      </w:r>
      <w:r w:rsidRPr="00CD3BF3">
        <w:rPr>
          <w:rFonts w:ascii="宋体" w:cs="宋体"/>
          <w:sz w:val="24"/>
          <w:szCs w:val="24"/>
        </w:rPr>
        <w:t>打分，计平均分。</w:t>
      </w:r>
    </w:p>
    <w:p w14:paraId="557C78B0" w14:textId="77777777" w:rsidR="003670DC" w:rsidRDefault="003670DC">
      <w:pPr>
        <w:spacing w:line="360" w:lineRule="auto"/>
        <w:ind w:firstLine="480"/>
        <w:rPr>
          <w:rFonts w:ascii="宋体" w:cs="宋体"/>
          <w:sz w:val="24"/>
          <w:szCs w:val="24"/>
        </w:rPr>
      </w:pPr>
    </w:p>
    <w:p w14:paraId="580C7241" w14:textId="77777777" w:rsidR="00EB534A" w:rsidRPr="00177B73" w:rsidRDefault="00435D5D">
      <w:pPr>
        <w:spacing w:line="360" w:lineRule="auto"/>
        <w:ind w:left="480"/>
        <w:outlineLvl w:val="0"/>
        <w:rPr>
          <w:rFonts w:ascii="宋体"/>
          <w:b/>
          <w:sz w:val="24"/>
        </w:rPr>
      </w:pPr>
      <w:r w:rsidRPr="00177B73">
        <w:rPr>
          <w:rFonts w:ascii="宋体" w:hAnsi="宋体" w:hint="eastAsia"/>
          <w:b/>
          <w:sz w:val="24"/>
        </w:rPr>
        <w:t>三、考核时间</w:t>
      </w:r>
    </w:p>
    <w:p w14:paraId="70880379" w14:textId="4C1325EA" w:rsidR="00EB534A" w:rsidRPr="00F4129A" w:rsidRDefault="00435D5D">
      <w:pPr>
        <w:spacing w:line="360" w:lineRule="auto"/>
        <w:ind w:firstLineChars="200" w:firstLine="480"/>
        <w:rPr>
          <w:rFonts w:ascii="宋体" w:cs="宋体"/>
          <w:sz w:val="24"/>
          <w:szCs w:val="24"/>
        </w:rPr>
      </w:pPr>
      <w:r w:rsidRPr="00F4129A">
        <w:rPr>
          <w:rFonts w:ascii="宋体" w:cs="宋体"/>
          <w:sz w:val="24"/>
          <w:szCs w:val="24"/>
        </w:rPr>
        <w:t>202</w:t>
      </w:r>
      <w:r w:rsidR="00F4129A" w:rsidRPr="00F4129A">
        <w:rPr>
          <w:rFonts w:ascii="宋体" w:cs="宋体"/>
          <w:sz w:val="24"/>
          <w:szCs w:val="24"/>
        </w:rPr>
        <w:t>5</w:t>
      </w:r>
      <w:r w:rsidRPr="00F4129A">
        <w:rPr>
          <w:rFonts w:ascii="宋体" w:cs="宋体"/>
          <w:sz w:val="24"/>
          <w:szCs w:val="24"/>
        </w:rPr>
        <w:t>年</w:t>
      </w:r>
      <w:r w:rsidR="001C437A">
        <w:rPr>
          <w:rFonts w:ascii="宋体" w:cs="宋体"/>
          <w:sz w:val="24"/>
          <w:szCs w:val="24"/>
        </w:rPr>
        <w:t>1</w:t>
      </w:r>
      <w:r w:rsidRPr="00F4129A">
        <w:rPr>
          <w:rFonts w:ascii="宋体" w:cs="宋体"/>
          <w:sz w:val="24"/>
          <w:szCs w:val="24"/>
        </w:rPr>
        <w:t>月</w:t>
      </w:r>
      <w:r w:rsidR="009D3C52">
        <w:rPr>
          <w:rFonts w:ascii="宋体" w:cs="宋体"/>
          <w:sz w:val="24"/>
          <w:szCs w:val="24"/>
        </w:rPr>
        <w:t>15</w:t>
      </w:r>
      <w:r w:rsidRPr="00F4129A">
        <w:rPr>
          <w:rFonts w:ascii="宋体" w:cs="宋体"/>
          <w:sz w:val="24"/>
          <w:szCs w:val="24"/>
        </w:rPr>
        <w:t>日</w:t>
      </w:r>
      <w:r w:rsidRPr="00F4129A">
        <w:rPr>
          <w:rFonts w:ascii="宋体" w:cs="宋体" w:hint="eastAsia"/>
          <w:sz w:val="24"/>
          <w:szCs w:val="24"/>
        </w:rPr>
        <w:t>下午</w:t>
      </w:r>
      <w:r w:rsidRPr="00F4129A">
        <w:rPr>
          <w:rFonts w:ascii="宋体" w:cs="宋体"/>
          <w:sz w:val="24"/>
          <w:szCs w:val="24"/>
        </w:rPr>
        <w:t>13点30分</w:t>
      </w:r>
      <w:r w:rsidRPr="00F4129A">
        <w:rPr>
          <w:rFonts w:ascii="宋体" w:cs="宋体" w:hint="eastAsia"/>
          <w:sz w:val="24"/>
          <w:szCs w:val="24"/>
        </w:rPr>
        <w:t>。</w:t>
      </w:r>
    </w:p>
    <w:p w14:paraId="14A98014" w14:textId="77777777" w:rsidR="00EB534A" w:rsidRPr="00177B73" w:rsidRDefault="00435D5D">
      <w:pPr>
        <w:spacing w:line="360" w:lineRule="auto"/>
        <w:ind w:firstLine="480"/>
        <w:rPr>
          <w:rFonts w:ascii="宋体"/>
          <w:b/>
          <w:color w:val="000000" w:themeColor="text1"/>
          <w:sz w:val="24"/>
        </w:rPr>
      </w:pPr>
      <w:r w:rsidRPr="00177B73">
        <w:rPr>
          <w:rFonts w:ascii="宋体" w:hAnsi="宋体" w:hint="eastAsia"/>
          <w:b/>
          <w:color w:val="000000" w:themeColor="text1"/>
          <w:sz w:val="24"/>
        </w:rPr>
        <w:t>四、其他</w:t>
      </w:r>
    </w:p>
    <w:p w14:paraId="45A33836" w14:textId="56B494BA" w:rsidR="00EB534A" w:rsidRPr="009D3C52" w:rsidRDefault="009D3C52" w:rsidP="009D3C52">
      <w:pPr>
        <w:spacing w:line="360" w:lineRule="auto"/>
        <w:ind w:firstLine="480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本次考核仅为</w:t>
      </w:r>
      <w:r w:rsidRPr="009D3C52">
        <w:rPr>
          <w:rFonts w:ascii="宋体" w:hAnsi="宋体" w:cs="宋体" w:hint="eastAsia"/>
          <w:b/>
          <w:bCs/>
          <w:color w:val="000000" w:themeColor="text1"/>
          <w:sz w:val="24"/>
          <w:szCs w:val="24"/>
        </w:rPr>
        <w:t>合格和不合格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考核，拟录取根据导师的名额指标确定，考核成绩排名仅作为参考，</w:t>
      </w:r>
      <w:r w:rsidR="00435D5D" w:rsidRPr="00177B73">
        <w:rPr>
          <w:rFonts w:ascii="宋体" w:hAnsi="宋体" w:cs="宋体" w:hint="eastAsia"/>
          <w:color w:val="000000" w:themeColor="text1"/>
          <w:sz w:val="24"/>
          <w:szCs w:val="24"/>
        </w:rPr>
        <w:t>导师拟接收人数不多于其当年的博士生招生计划数。</w:t>
      </w:r>
    </w:p>
    <w:sectPr w:rsidR="00EB534A" w:rsidRPr="009D3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1CCA3" w14:textId="77777777" w:rsidR="007D701E" w:rsidRDefault="007D701E" w:rsidP="005D1C1A">
      <w:r>
        <w:separator/>
      </w:r>
    </w:p>
  </w:endnote>
  <w:endnote w:type="continuationSeparator" w:id="0">
    <w:p w14:paraId="7078E602" w14:textId="77777777" w:rsidR="007D701E" w:rsidRDefault="007D701E" w:rsidP="005D1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4971" w14:textId="77777777" w:rsidR="007D701E" w:rsidRDefault="007D701E" w:rsidP="005D1C1A">
      <w:r>
        <w:separator/>
      </w:r>
    </w:p>
  </w:footnote>
  <w:footnote w:type="continuationSeparator" w:id="0">
    <w:p w14:paraId="4CA54BAC" w14:textId="77777777" w:rsidR="007D701E" w:rsidRDefault="007D701E" w:rsidP="005D1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WU4ZTkzM2VhMTBmMDI2ZGViYTU0M2NhN2IyMGQ4MTgifQ=="/>
  </w:docVars>
  <w:rsids>
    <w:rsidRoot w:val="00EF7339"/>
    <w:rsid w:val="00002655"/>
    <w:rsid w:val="00016CBD"/>
    <w:rsid w:val="00024B7F"/>
    <w:rsid w:val="00031684"/>
    <w:rsid w:val="00035E2F"/>
    <w:rsid w:val="00044AE9"/>
    <w:rsid w:val="0006322B"/>
    <w:rsid w:val="00067C27"/>
    <w:rsid w:val="00076398"/>
    <w:rsid w:val="00083279"/>
    <w:rsid w:val="000B17E5"/>
    <w:rsid w:val="000B6ABC"/>
    <w:rsid w:val="000C1750"/>
    <w:rsid w:val="000D09DE"/>
    <w:rsid w:val="000D1575"/>
    <w:rsid w:val="000E6F7F"/>
    <w:rsid w:val="001000E4"/>
    <w:rsid w:val="0011498F"/>
    <w:rsid w:val="00136132"/>
    <w:rsid w:val="00177B73"/>
    <w:rsid w:val="001B21CD"/>
    <w:rsid w:val="001C437A"/>
    <w:rsid w:val="00217B9E"/>
    <w:rsid w:val="00230F60"/>
    <w:rsid w:val="00236C37"/>
    <w:rsid w:val="00260C90"/>
    <w:rsid w:val="00265FB6"/>
    <w:rsid w:val="00293D28"/>
    <w:rsid w:val="002B3EB1"/>
    <w:rsid w:val="002B6655"/>
    <w:rsid w:val="002D12FD"/>
    <w:rsid w:val="002F42E1"/>
    <w:rsid w:val="002F4A57"/>
    <w:rsid w:val="003670DC"/>
    <w:rsid w:val="00397A17"/>
    <w:rsid w:val="00397A8A"/>
    <w:rsid w:val="003B719D"/>
    <w:rsid w:val="003C7DBA"/>
    <w:rsid w:val="003F294F"/>
    <w:rsid w:val="00435D5D"/>
    <w:rsid w:val="00450E2F"/>
    <w:rsid w:val="00463707"/>
    <w:rsid w:val="0047107D"/>
    <w:rsid w:val="00480E0E"/>
    <w:rsid w:val="00486CA8"/>
    <w:rsid w:val="004B2AEF"/>
    <w:rsid w:val="00516FA0"/>
    <w:rsid w:val="00530266"/>
    <w:rsid w:val="00562E4A"/>
    <w:rsid w:val="00574932"/>
    <w:rsid w:val="005D1C1A"/>
    <w:rsid w:val="005D3B05"/>
    <w:rsid w:val="005E280A"/>
    <w:rsid w:val="00614BAD"/>
    <w:rsid w:val="00615191"/>
    <w:rsid w:val="00652B8B"/>
    <w:rsid w:val="006A1B61"/>
    <w:rsid w:val="006B6C8B"/>
    <w:rsid w:val="00711913"/>
    <w:rsid w:val="00741C0D"/>
    <w:rsid w:val="00742058"/>
    <w:rsid w:val="00747BCE"/>
    <w:rsid w:val="007607EA"/>
    <w:rsid w:val="00763AEF"/>
    <w:rsid w:val="007736E6"/>
    <w:rsid w:val="00786584"/>
    <w:rsid w:val="007A7A56"/>
    <w:rsid w:val="007C79D4"/>
    <w:rsid w:val="007D701E"/>
    <w:rsid w:val="007F5531"/>
    <w:rsid w:val="0080142A"/>
    <w:rsid w:val="00833770"/>
    <w:rsid w:val="00847071"/>
    <w:rsid w:val="008701C2"/>
    <w:rsid w:val="00872A01"/>
    <w:rsid w:val="00887236"/>
    <w:rsid w:val="008B410B"/>
    <w:rsid w:val="008D1B7D"/>
    <w:rsid w:val="008F09F5"/>
    <w:rsid w:val="00913133"/>
    <w:rsid w:val="00932D97"/>
    <w:rsid w:val="00932E7F"/>
    <w:rsid w:val="00942B6F"/>
    <w:rsid w:val="009529DD"/>
    <w:rsid w:val="0096581E"/>
    <w:rsid w:val="00991A85"/>
    <w:rsid w:val="0099453D"/>
    <w:rsid w:val="009D3C52"/>
    <w:rsid w:val="00A03634"/>
    <w:rsid w:val="00A1603D"/>
    <w:rsid w:val="00A17D21"/>
    <w:rsid w:val="00A50C6B"/>
    <w:rsid w:val="00A66453"/>
    <w:rsid w:val="00A865E0"/>
    <w:rsid w:val="00A936BB"/>
    <w:rsid w:val="00AF5C93"/>
    <w:rsid w:val="00B03A95"/>
    <w:rsid w:val="00B6612F"/>
    <w:rsid w:val="00B677E7"/>
    <w:rsid w:val="00B83719"/>
    <w:rsid w:val="00B90CEF"/>
    <w:rsid w:val="00BB28A4"/>
    <w:rsid w:val="00BD5CD3"/>
    <w:rsid w:val="00BE4478"/>
    <w:rsid w:val="00BF523F"/>
    <w:rsid w:val="00C209DB"/>
    <w:rsid w:val="00C21976"/>
    <w:rsid w:val="00C34641"/>
    <w:rsid w:val="00C34FA2"/>
    <w:rsid w:val="00C86A1E"/>
    <w:rsid w:val="00C9332D"/>
    <w:rsid w:val="00CB5F0B"/>
    <w:rsid w:val="00CC6039"/>
    <w:rsid w:val="00CC6063"/>
    <w:rsid w:val="00CD670A"/>
    <w:rsid w:val="00CF2A2C"/>
    <w:rsid w:val="00D25D63"/>
    <w:rsid w:val="00D31A6F"/>
    <w:rsid w:val="00D42B89"/>
    <w:rsid w:val="00D61407"/>
    <w:rsid w:val="00D70E00"/>
    <w:rsid w:val="00D74C7C"/>
    <w:rsid w:val="00D761E2"/>
    <w:rsid w:val="00D81B01"/>
    <w:rsid w:val="00DB19CF"/>
    <w:rsid w:val="00DC2756"/>
    <w:rsid w:val="00DD3B27"/>
    <w:rsid w:val="00E14EDC"/>
    <w:rsid w:val="00E21685"/>
    <w:rsid w:val="00E25894"/>
    <w:rsid w:val="00E37AC1"/>
    <w:rsid w:val="00EB534A"/>
    <w:rsid w:val="00EC6F66"/>
    <w:rsid w:val="00EE45B1"/>
    <w:rsid w:val="00EF6AAB"/>
    <w:rsid w:val="00EF7339"/>
    <w:rsid w:val="00EF7A47"/>
    <w:rsid w:val="00F20874"/>
    <w:rsid w:val="00F24D2F"/>
    <w:rsid w:val="00F3454B"/>
    <w:rsid w:val="00F4129A"/>
    <w:rsid w:val="00F51C4D"/>
    <w:rsid w:val="00F563D2"/>
    <w:rsid w:val="00F74223"/>
    <w:rsid w:val="00F77F7C"/>
    <w:rsid w:val="00FC201E"/>
    <w:rsid w:val="00FE0D28"/>
    <w:rsid w:val="04820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E3B04C"/>
  <w15:docId w15:val="{30F88717-AA42-4E1F-964A-8912589C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uiPriority w:val="99"/>
    <w:semiHidden/>
    <w:unhideWhenUsed/>
    <w:pPr>
      <w:jc w:val="left"/>
    </w:pPr>
  </w:style>
  <w:style w:type="paragraph" w:styleId="a6">
    <w:name w:val="Balloon Text"/>
    <w:basedOn w:val="a"/>
    <w:link w:val="a7"/>
    <w:uiPriority w:val="99"/>
    <w:semiHidden/>
    <w:qFormat/>
    <w:rPr>
      <w:sz w:val="18"/>
      <w:szCs w:val="18"/>
    </w:rPr>
  </w:style>
  <w:style w:type="paragraph" w:styleId="a8">
    <w:name w:val="footer"/>
    <w:basedOn w:val="a"/>
    <w:link w:val="a9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link w:val="aa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脚 字符"/>
    <w:link w:val="a8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批注框文本 字符"/>
    <w:link w:val="a6"/>
    <w:uiPriority w:val="99"/>
    <w:semiHidden/>
    <w:qFormat/>
    <w:locked/>
    <w:rPr>
      <w:rFonts w:ascii="Times New Roman" w:hAnsi="Times New Roman" w:cs="Times New Roman"/>
      <w:sz w:val="2"/>
    </w:rPr>
  </w:style>
  <w:style w:type="character" w:customStyle="1" w:styleId="a4">
    <w:name w:val="文档结构图 字符"/>
    <w:link w:val="a3"/>
    <w:uiPriority w:val="99"/>
    <w:semiHidden/>
    <w:qFormat/>
    <w:rPr>
      <w:rFonts w:ascii="宋体" w:hAnsi="Times New Roman"/>
      <w:kern w:val="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d">
    <w:name w:val="Revision"/>
    <w:hidden/>
    <w:uiPriority w:val="99"/>
    <w:semiHidden/>
    <w:rsid w:val="00177B73"/>
    <w:rPr>
      <w:rFonts w:ascii="Times New Roman" w:hAnsi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142</Words>
  <Characters>814</Characters>
  <Application>Microsoft Office Word</Application>
  <DocSecurity>0</DocSecurity>
  <Lines>6</Lines>
  <Paragraphs>1</Paragraphs>
  <ScaleCrop>false</ScaleCrop>
  <Company>微软中国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文攀 董</cp:lastModifiedBy>
  <cp:revision>25</cp:revision>
  <cp:lastPrinted>2014-09-27T06:36:00Z</cp:lastPrinted>
  <dcterms:created xsi:type="dcterms:W3CDTF">2019-11-07T17:43:00Z</dcterms:created>
  <dcterms:modified xsi:type="dcterms:W3CDTF">2024-12-04T01:53:00Z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74A74229485B4CBBAA47F92EA962243D_12</vt:lpwstr>
  </property>
</Properties>
</file>