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A1EB53" w14:textId="77777777" w:rsidR="00990DC0" w:rsidRDefault="00BB492D">
      <w:pPr>
        <w:spacing w:line="360" w:lineRule="auto"/>
        <w:jc w:val="center"/>
        <w:rPr>
          <w:rFonts w:ascii="宋体" w:hAnsi="宋体" w:cs="黑体" w:hint="eastAsia"/>
          <w:b/>
          <w:sz w:val="32"/>
          <w:szCs w:val="32"/>
        </w:rPr>
      </w:pPr>
      <w:r w:rsidRPr="00CD7B1C">
        <w:rPr>
          <w:rFonts w:ascii="宋体" w:hAnsi="宋体" w:cs="黑体" w:hint="eastAsia"/>
          <w:b/>
          <w:sz w:val="32"/>
          <w:szCs w:val="32"/>
        </w:rPr>
        <w:t>全球变化生态学</w:t>
      </w:r>
      <w:r>
        <w:rPr>
          <w:rFonts w:ascii="宋体" w:hAnsi="宋体" w:cs="黑体" w:hint="eastAsia"/>
          <w:b/>
          <w:sz w:val="32"/>
          <w:szCs w:val="32"/>
        </w:rPr>
        <w:t>学科</w:t>
      </w:r>
      <w:r>
        <w:rPr>
          <w:rFonts w:ascii="宋体" w:hAnsi="宋体" w:cs="黑体" w:hint="eastAsia"/>
          <w:b/>
          <w:sz w:val="32"/>
          <w:szCs w:val="32"/>
        </w:rPr>
        <w:t>202</w:t>
      </w:r>
      <w:r w:rsidR="00CD7B1C">
        <w:rPr>
          <w:rFonts w:ascii="宋体" w:hAnsi="宋体" w:cs="黑体" w:hint="eastAsia"/>
          <w:b/>
          <w:sz w:val="32"/>
          <w:szCs w:val="32"/>
        </w:rPr>
        <w:t>5</w:t>
      </w:r>
      <w:r>
        <w:rPr>
          <w:rFonts w:ascii="宋体" w:hAnsi="宋体" w:cs="黑体" w:hint="eastAsia"/>
          <w:b/>
          <w:sz w:val="32"/>
          <w:szCs w:val="32"/>
        </w:rPr>
        <w:t>年在读硕士研究生</w:t>
      </w:r>
    </w:p>
    <w:p w14:paraId="747CD21C" w14:textId="5A8B8CB5" w:rsidR="008077D5" w:rsidRDefault="00BB492D">
      <w:pPr>
        <w:spacing w:line="360" w:lineRule="auto"/>
        <w:jc w:val="center"/>
        <w:rPr>
          <w:rFonts w:ascii="宋体" w:hAnsi="宋体" w:cs="黑体" w:hint="eastAsia"/>
          <w:b/>
          <w:sz w:val="32"/>
          <w:szCs w:val="32"/>
        </w:rPr>
      </w:pPr>
      <w:r>
        <w:rPr>
          <w:rFonts w:ascii="宋体" w:hAnsi="宋体" w:cs="黑体" w:hint="eastAsia"/>
          <w:b/>
          <w:sz w:val="32"/>
          <w:szCs w:val="32"/>
        </w:rPr>
        <w:t>申请硕博连读选拔考核细则</w:t>
      </w:r>
    </w:p>
    <w:p w14:paraId="73957015" w14:textId="77777777" w:rsidR="008077D5" w:rsidRDefault="008077D5">
      <w:pPr>
        <w:spacing w:line="360" w:lineRule="auto"/>
        <w:ind w:firstLine="480"/>
        <w:rPr>
          <w:rFonts w:ascii="宋体" w:cs="宋体"/>
          <w:sz w:val="24"/>
          <w:szCs w:val="24"/>
        </w:rPr>
      </w:pPr>
    </w:p>
    <w:p w14:paraId="46F9D5D5" w14:textId="08918D52" w:rsidR="008077D5" w:rsidRDefault="00BB492D">
      <w:pPr>
        <w:spacing w:line="360" w:lineRule="auto"/>
        <w:ind w:firstLine="480"/>
        <w:rPr>
          <w:rFonts w:ascii="宋体" w:cs="宋体"/>
          <w:sz w:val="24"/>
          <w:szCs w:val="24"/>
        </w:rPr>
      </w:pPr>
      <w:r>
        <w:rPr>
          <w:rFonts w:ascii="宋体" w:hAnsi="宋体" w:cs="宋体" w:hint="eastAsia"/>
          <w:sz w:val="24"/>
          <w:szCs w:val="24"/>
        </w:rPr>
        <w:t>为全面提高博士研究生招生质量，充分发挥导师招生的自主权，高度保障人才选拔的公开、公平、公正，在《生态与自然保护学院</w:t>
      </w:r>
      <w:r>
        <w:rPr>
          <w:rFonts w:ascii="宋体" w:hAnsi="宋体" w:cs="宋体" w:hint="eastAsia"/>
          <w:sz w:val="24"/>
          <w:szCs w:val="24"/>
        </w:rPr>
        <w:t>202</w:t>
      </w:r>
      <w:r w:rsidR="00935F1C">
        <w:rPr>
          <w:rFonts w:ascii="宋体" w:hAnsi="宋体" w:cs="宋体" w:hint="eastAsia"/>
          <w:sz w:val="24"/>
          <w:szCs w:val="24"/>
        </w:rPr>
        <w:t>5</w:t>
      </w:r>
      <w:r>
        <w:rPr>
          <w:rFonts w:ascii="宋体" w:hAnsi="宋体" w:cs="宋体" w:hint="eastAsia"/>
          <w:sz w:val="24"/>
          <w:szCs w:val="24"/>
        </w:rPr>
        <w:t>年</w:t>
      </w:r>
      <w:r w:rsidR="00182C81" w:rsidRPr="00182C81">
        <w:rPr>
          <w:rFonts w:ascii="宋体" w:hAnsi="宋体" w:cs="宋体" w:hint="eastAsia"/>
          <w:sz w:val="24"/>
          <w:szCs w:val="24"/>
        </w:rPr>
        <w:t>在读硕士研究生申请硕博连读选拔实施方案</w:t>
      </w:r>
      <w:r>
        <w:rPr>
          <w:rFonts w:ascii="宋体" w:hAnsi="宋体" w:cs="宋体" w:hint="eastAsia"/>
          <w:sz w:val="24"/>
          <w:szCs w:val="24"/>
        </w:rPr>
        <w:t>》基础上制定本考核细则。</w:t>
      </w:r>
    </w:p>
    <w:p w14:paraId="798D1E1F" w14:textId="77777777" w:rsidR="008077D5" w:rsidRDefault="00BB492D">
      <w:pPr>
        <w:spacing w:line="360" w:lineRule="auto"/>
        <w:ind w:firstLine="480"/>
        <w:outlineLvl w:val="0"/>
        <w:rPr>
          <w:rFonts w:ascii="宋体" w:cs="宋体"/>
          <w:b/>
          <w:sz w:val="28"/>
          <w:szCs w:val="24"/>
        </w:rPr>
      </w:pPr>
      <w:r>
        <w:rPr>
          <w:rFonts w:ascii="宋体" w:hAnsi="宋体" w:cs="宋体" w:hint="eastAsia"/>
          <w:b/>
          <w:sz w:val="28"/>
          <w:szCs w:val="24"/>
        </w:rPr>
        <w:t>一、学科专家考核组</w:t>
      </w:r>
    </w:p>
    <w:p w14:paraId="35C991FC" w14:textId="77777777" w:rsidR="008077D5" w:rsidRDefault="00BB492D">
      <w:pPr>
        <w:spacing w:line="360" w:lineRule="auto"/>
        <w:ind w:firstLine="480"/>
        <w:rPr>
          <w:rFonts w:ascii="宋体" w:cs="宋体"/>
          <w:sz w:val="24"/>
          <w:szCs w:val="24"/>
        </w:rPr>
      </w:pPr>
      <w:r>
        <w:rPr>
          <w:rFonts w:ascii="宋体" w:hAnsi="宋体" w:cs="宋体" w:hint="eastAsia"/>
          <w:sz w:val="24"/>
          <w:szCs w:val="24"/>
        </w:rPr>
        <w:t>组长：学科负责人</w:t>
      </w:r>
    </w:p>
    <w:p w14:paraId="10F23ACE" w14:textId="77777777" w:rsidR="008077D5" w:rsidRDefault="00BB492D">
      <w:pPr>
        <w:spacing w:line="360" w:lineRule="auto"/>
        <w:ind w:firstLine="480"/>
        <w:rPr>
          <w:rFonts w:ascii="宋体" w:cs="宋体"/>
          <w:sz w:val="24"/>
          <w:szCs w:val="24"/>
        </w:rPr>
      </w:pPr>
      <w:r>
        <w:rPr>
          <w:rFonts w:ascii="宋体" w:hAnsi="宋体" w:cs="宋体" w:hint="eastAsia"/>
          <w:sz w:val="24"/>
          <w:szCs w:val="24"/>
        </w:rPr>
        <w:t>成员：全球变化生态学科博士生导师（或副教授及以上职称专家）</w:t>
      </w:r>
    </w:p>
    <w:p w14:paraId="37C6A48A" w14:textId="77777777" w:rsidR="008077D5" w:rsidRDefault="00BB492D">
      <w:pPr>
        <w:spacing w:line="360" w:lineRule="auto"/>
        <w:ind w:firstLine="480"/>
        <w:rPr>
          <w:rFonts w:ascii="宋体" w:cs="宋体"/>
          <w:b/>
          <w:sz w:val="28"/>
          <w:szCs w:val="24"/>
        </w:rPr>
      </w:pPr>
      <w:r>
        <w:rPr>
          <w:rFonts w:ascii="宋体" w:hAnsi="宋体" w:cs="宋体" w:hint="eastAsia"/>
          <w:sz w:val="24"/>
          <w:szCs w:val="24"/>
        </w:rPr>
        <w:t>秘书：具有博士学位的在任讲师或副教授</w:t>
      </w:r>
    </w:p>
    <w:p w14:paraId="5AA30258" w14:textId="77777777" w:rsidR="008077D5" w:rsidRDefault="00BB492D">
      <w:pPr>
        <w:spacing w:line="360" w:lineRule="auto"/>
        <w:ind w:firstLine="480"/>
        <w:outlineLvl w:val="0"/>
        <w:rPr>
          <w:rFonts w:ascii="宋体" w:cs="宋体"/>
          <w:b/>
          <w:sz w:val="28"/>
          <w:szCs w:val="24"/>
        </w:rPr>
      </w:pPr>
      <w:r>
        <w:rPr>
          <w:rFonts w:ascii="宋体" w:hAnsi="宋体" w:cs="宋体" w:hint="eastAsia"/>
          <w:b/>
          <w:sz w:val="28"/>
          <w:szCs w:val="24"/>
        </w:rPr>
        <w:t>二、学科考核内容及方式</w:t>
      </w:r>
    </w:p>
    <w:p w14:paraId="3A9DDD5C" w14:textId="77777777" w:rsidR="008077D5" w:rsidRDefault="00BB492D">
      <w:pPr>
        <w:spacing w:line="360" w:lineRule="auto"/>
        <w:ind w:firstLine="480"/>
        <w:rPr>
          <w:rFonts w:ascii="宋体" w:cs="宋体"/>
          <w:sz w:val="24"/>
          <w:szCs w:val="24"/>
        </w:rPr>
      </w:pPr>
      <w:r>
        <w:rPr>
          <w:rFonts w:ascii="宋体" w:hAnsi="宋体" w:cs="宋体" w:hint="eastAsia"/>
          <w:sz w:val="24"/>
          <w:szCs w:val="24"/>
        </w:rPr>
        <w:t>由学科专家考核组对进入考核阶段的考生进行综合能力考核，主要考察申请人的综合素质、科研潜质等。</w:t>
      </w:r>
    </w:p>
    <w:p w14:paraId="5541E1C5" w14:textId="0D1AA2C8" w:rsidR="008077D5" w:rsidRDefault="00BB492D">
      <w:pPr>
        <w:spacing w:line="360" w:lineRule="auto"/>
        <w:ind w:firstLine="480"/>
        <w:rPr>
          <w:rFonts w:ascii="宋体" w:cs="宋体"/>
          <w:sz w:val="24"/>
          <w:szCs w:val="24"/>
        </w:rPr>
      </w:pPr>
      <w:r>
        <w:rPr>
          <w:rFonts w:ascii="宋体" w:hAnsi="宋体" w:cs="宋体" w:hint="eastAsia"/>
          <w:sz w:val="24"/>
          <w:szCs w:val="24"/>
        </w:rPr>
        <w:t>考核环节成绩满分</w:t>
      </w:r>
      <w:r>
        <w:rPr>
          <w:rFonts w:ascii="宋体" w:hAnsi="宋体" w:cs="宋体"/>
          <w:sz w:val="24"/>
          <w:szCs w:val="24"/>
        </w:rPr>
        <w:t>400</w:t>
      </w:r>
      <w:r>
        <w:rPr>
          <w:rFonts w:ascii="宋体" w:hAnsi="宋体" w:cs="宋体" w:hint="eastAsia"/>
          <w:sz w:val="24"/>
          <w:szCs w:val="24"/>
        </w:rPr>
        <w:t>分，由外语水平成绩（满分</w:t>
      </w:r>
      <w:r>
        <w:rPr>
          <w:rFonts w:ascii="宋体" w:hAnsi="宋体" w:cs="宋体" w:hint="eastAsia"/>
          <w:sz w:val="24"/>
          <w:szCs w:val="24"/>
        </w:rPr>
        <w:t>10</w:t>
      </w:r>
      <w:r>
        <w:rPr>
          <w:rFonts w:ascii="宋体" w:hAnsi="宋体" w:cs="宋体"/>
          <w:sz w:val="24"/>
          <w:szCs w:val="24"/>
        </w:rPr>
        <w:t>0</w:t>
      </w:r>
      <w:r>
        <w:rPr>
          <w:rFonts w:ascii="宋体" w:hAnsi="宋体" w:cs="宋体" w:hint="eastAsia"/>
          <w:sz w:val="24"/>
          <w:szCs w:val="24"/>
        </w:rPr>
        <w:t>分）、专业知识成绩（满分</w:t>
      </w:r>
      <w:r>
        <w:rPr>
          <w:rFonts w:ascii="宋体" w:hAnsi="宋体" w:cs="宋体"/>
          <w:sz w:val="24"/>
          <w:szCs w:val="24"/>
        </w:rPr>
        <w:t>100</w:t>
      </w:r>
      <w:r>
        <w:rPr>
          <w:rFonts w:ascii="宋体" w:hAnsi="宋体" w:cs="宋体" w:hint="eastAsia"/>
          <w:sz w:val="24"/>
          <w:szCs w:val="24"/>
        </w:rPr>
        <w:t>分）、</w:t>
      </w:r>
      <w:r w:rsidR="000D7743">
        <w:rPr>
          <w:rFonts w:ascii="宋体" w:hAnsi="宋体" w:cs="宋体" w:hint="eastAsia"/>
          <w:sz w:val="24"/>
          <w:szCs w:val="24"/>
        </w:rPr>
        <w:t>业务能力</w:t>
      </w:r>
      <w:r>
        <w:rPr>
          <w:rFonts w:ascii="宋体" w:hAnsi="宋体" w:cs="宋体" w:hint="eastAsia"/>
          <w:sz w:val="24"/>
          <w:szCs w:val="24"/>
        </w:rPr>
        <w:t>成绩（满分</w:t>
      </w:r>
      <w:r>
        <w:rPr>
          <w:rFonts w:ascii="宋体" w:hAnsi="宋体" w:cs="宋体"/>
          <w:sz w:val="24"/>
          <w:szCs w:val="24"/>
        </w:rPr>
        <w:t>100</w:t>
      </w:r>
      <w:r>
        <w:rPr>
          <w:rFonts w:ascii="宋体" w:hAnsi="宋体" w:cs="宋体" w:hint="eastAsia"/>
          <w:sz w:val="24"/>
          <w:szCs w:val="24"/>
        </w:rPr>
        <w:t>分）、综合素质和科研创新能力成绩（满分</w:t>
      </w:r>
      <w:r>
        <w:rPr>
          <w:rFonts w:ascii="宋体" w:hAnsi="宋体" w:cs="宋体"/>
          <w:sz w:val="24"/>
          <w:szCs w:val="24"/>
        </w:rPr>
        <w:t>100</w:t>
      </w:r>
      <w:r>
        <w:rPr>
          <w:rFonts w:ascii="宋体" w:hAnsi="宋体" w:cs="宋体" w:hint="eastAsia"/>
          <w:sz w:val="24"/>
          <w:szCs w:val="24"/>
        </w:rPr>
        <w:t>分）四部分组成。</w:t>
      </w:r>
      <w:r w:rsidR="00F0606F">
        <w:rPr>
          <w:rFonts w:ascii="宋体" w:hAnsi="宋体" w:cs="宋体" w:hint="eastAsia"/>
          <w:sz w:val="24"/>
          <w:szCs w:val="24"/>
        </w:rPr>
        <w:t>面试环节总时长</w:t>
      </w:r>
      <w:r w:rsidR="00F0606F">
        <w:rPr>
          <w:rFonts w:ascii="宋体" w:hAnsi="宋体" w:cs="宋体"/>
          <w:sz w:val="24"/>
          <w:szCs w:val="24"/>
        </w:rPr>
        <w:t>30</w:t>
      </w:r>
      <w:r w:rsidR="00F0606F">
        <w:rPr>
          <w:rFonts w:ascii="宋体" w:hAnsi="宋体" w:cs="宋体" w:hint="eastAsia"/>
          <w:sz w:val="24"/>
          <w:szCs w:val="24"/>
        </w:rPr>
        <w:t>分钟。</w:t>
      </w:r>
    </w:p>
    <w:p w14:paraId="12885486" w14:textId="77777777" w:rsidR="008077D5" w:rsidRDefault="00BB492D">
      <w:pPr>
        <w:spacing w:line="360" w:lineRule="auto"/>
        <w:ind w:firstLine="480"/>
        <w:rPr>
          <w:rFonts w:ascii="宋体" w:cs="宋体"/>
          <w:sz w:val="24"/>
          <w:szCs w:val="24"/>
        </w:rPr>
      </w:pPr>
      <w:r>
        <w:rPr>
          <w:rFonts w:ascii="宋体" w:hAnsi="宋体" w:cs="宋体"/>
          <w:sz w:val="24"/>
          <w:szCs w:val="24"/>
        </w:rPr>
        <w:t>1</w:t>
      </w:r>
      <w:r>
        <w:rPr>
          <w:rFonts w:ascii="宋体" w:hAnsi="宋体" w:cs="宋体" w:hint="eastAsia"/>
          <w:sz w:val="24"/>
          <w:szCs w:val="24"/>
        </w:rPr>
        <w:t>、学科外语水平考核（满分</w:t>
      </w:r>
      <w:r>
        <w:rPr>
          <w:rFonts w:ascii="宋体" w:hAnsi="宋体" w:cs="宋体"/>
          <w:sz w:val="24"/>
          <w:szCs w:val="24"/>
        </w:rPr>
        <w:t>100</w:t>
      </w:r>
      <w:r>
        <w:rPr>
          <w:rFonts w:ascii="宋体" w:hAnsi="宋体" w:cs="宋体" w:hint="eastAsia"/>
          <w:sz w:val="24"/>
          <w:szCs w:val="24"/>
        </w:rPr>
        <w:t>分）</w:t>
      </w:r>
    </w:p>
    <w:p w14:paraId="131F5EBE" w14:textId="6B5FD2BF" w:rsidR="008077D5" w:rsidRDefault="00BB492D">
      <w:pPr>
        <w:spacing w:line="360" w:lineRule="auto"/>
        <w:ind w:firstLine="480"/>
        <w:rPr>
          <w:rFonts w:ascii="宋体" w:hAnsi="宋体" w:cs="宋体" w:hint="eastAsia"/>
          <w:sz w:val="24"/>
          <w:szCs w:val="24"/>
        </w:rPr>
      </w:pPr>
      <w:r>
        <w:rPr>
          <w:rFonts w:ascii="宋体" w:hAnsi="宋体" w:cs="宋体" w:hint="eastAsia"/>
          <w:sz w:val="24"/>
          <w:szCs w:val="24"/>
        </w:rPr>
        <w:t>考核内容：外语水平考核分为笔试及听力口语考核。重点考察申请人所掌握的全球变化生态学相关英文专业词汇量和文献阅读理解和运用能力，由学科统一组织笔试，无参考书目。考试方式：闭卷笔试，</w:t>
      </w:r>
      <w:r w:rsidR="009F0E89">
        <w:rPr>
          <w:rFonts w:ascii="宋体" w:hAnsi="宋体" w:cs="宋体" w:hint="eastAsia"/>
          <w:sz w:val="24"/>
          <w:szCs w:val="24"/>
        </w:rPr>
        <w:t>考试时间1小时，</w:t>
      </w:r>
      <w:r>
        <w:rPr>
          <w:rFonts w:ascii="宋体" w:hAnsi="宋体" w:cs="宋体" w:hint="eastAsia"/>
          <w:sz w:val="24"/>
          <w:szCs w:val="24"/>
        </w:rPr>
        <w:t>在面试前进行，占外语成绩的</w:t>
      </w:r>
      <w:r>
        <w:rPr>
          <w:rFonts w:ascii="宋体" w:hAnsi="宋体" w:cs="宋体" w:hint="eastAsia"/>
          <w:sz w:val="24"/>
          <w:szCs w:val="24"/>
        </w:rPr>
        <w:t>5</w:t>
      </w:r>
      <w:r>
        <w:rPr>
          <w:rFonts w:ascii="宋体" w:hAnsi="宋体" w:cs="宋体"/>
          <w:sz w:val="24"/>
          <w:szCs w:val="24"/>
        </w:rPr>
        <w:t>0</w:t>
      </w:r>
      <w:r>
        <w:rPr>
          <w:rFonts w:ascii="宋体" w:hAnsi="宋体" w:cs="宋体" w:hint="eastAsia"/>
          <w:sz w:val="24"/>
          <w:szCs w:val="24"/>
        </w:rPr>
        <w:t>%</w:t>
      </w:r>
      <w:r>
        <w:rPr>
          <w:rFonts w:ascii="宋体" w:hAnsi="宋体" w:cs="宋体" w:hint="eastAsia"/>
          <w:sz w:val="24"/>
          <w:szCs w:val="24"/>
        </w:rPr>
        <w:t>；口语听力考核同面试一起进行，占外语成绩的</w:t>
      </w:r>
      <w:r>
        <w:rPr>
          <w:rFonts w:ascii="宋体" w:hAnsi="宋体" w:cs="宋体" w:hint="eastAsia"/>
          <w:sz w:val="24"/>
          <w:szCs w:val="24"/>
        </w:rPr>
        <w:t>5</w:t>
      </w:r>
      <w:r>
        <w:rPr>
          <w:rFonts w:ascii="宋体" w:hAnsi="宋体" w:cs="宋体"/>
          <w:sz w:val="24"/>
          <w:szCs w:val="24"/>
        </w:rPr>
        <w:t>0</w:t>
      </w:r>
      <w:r>
        <w:rPr>
          <w:rFonts w:ascii="宋体" w:hAnsi="宋体" w:cs="宋体" w:hint="eastAsia"/>
          <w:sz w:val="24"/>
          <w:szCs w:val="24"/>
        </w:rPr>
        <w:t>%</w:t>
      </w:r>
      <w:r w:rsidR="00F0606F">
        <w:rPr>
          <w:rFonts w:ascii="宋体" w:hAnsi="宋体" w:cs="宋体" w:hint="eastAsia"/>
          <w:sz w:val="24"/>
          <w:szCs w:val="24"/>
        </w:rPr>
        <w:t>，时长5分钟</w:t>
      </w:r>
      <w:r>
        <w:rPr>
          <w:rFonts w:ascii="宋体" w:hAnsi="宋体" w:cs="宋体" w:hint="eastAsia"/>
          <w:sz w:val="24"/>
          <w:szCs w:val="24"/>
        </w:rPr>
        <w:t>。</w:t>
      </w:r>
    </w:p>
    <w:p w14:paraId="1674605A" w14:textId="2D6B39A0" w:rsidR="007F2152" w:rsidRDefault="007F2152" w:rsidP="007F2152">
      <w:pPr>
        <w:spacing w:line="360" w:lineRule="auto"/>
        <w:ind w:firstLine="480"/>
        <w:rPr>
          <w:rFonts w:ascii="宋体" w:cs="宋体"/>
          <w:sz w:val="24"/>
          <w:szCs w:val="24"/>
        </w:rPr>
      </w:pPr>
      <w:r>
        <w:rPr>
          <w:rFonts w:hAnsi="宋体" w:cs="宋体" w:hint="eastAsia"/>
          <w:color w:val="000000"/>
          <w:sz w:val="24"/>
          <w:szCs w:val="24"/>
        </w:rPr>
        <w:t>英语</w:t>
      </w:r>
      <w:r>
        <w:rPr>
          <w:rFonts w:hAnsi="宋体" w:cs="宋体"/>
          <w:color w:val="000000"/>
          <w:sz w:val="24"/>
          <w:szCs w:val="24"/>
        </w:rPr>
        <w:t>总成绩</w:t>
      </w:r>
      <w:r>
        <w:rPr>
          <w:rFonts w:hAnsi="宋体" w:cs="宋体"/>
          <w:color w:val="000000"/>
          <w:sz w:val="24"/>
          <w:szCs w:val="24"/>
        </w:rPr>
        <w:t>=</w:t>
      </w:r>
      <w:r>
        <w:rPr>
          <w:rFonts w:hAnsi="宋体" w:cs="宋体"/>
          <w:color w:val="000000"/>
          <w:sz w:val="24"/>
          <w:szCs w:val="24"/>
        </w:rPr>
        <w:t>笔试成绩</w:t>
      </w:r>
      <w:r>
        <w:rPr>
          <w:rFonts w:ascii="宋体" w:hAnsi="宋体" w:cs="宋体" w:hint="eastAsia"/>
          <w:color w:val="000000"/>
          <w:sz w:val="24"/>
          <w:szCs w:val="24"/>
        </w:rPr>
        <w:t>×</w:t>
      </w:r>
      <w:r>
        <w:rPr>
          <w:rFonts w:hAnsi="宋体" w:cs="宋体"/>
          <w:color w:val="000000"/>
          <w:sz w:val="24"/>
          <w:szCs w:val="24"/>
        </w:rPr>
        <w:t>5</w:t>
      </w:r>
      <w:r>
        <w:rPr>
          <w:rFonts w:hAnsi="宋体" w:cs="宋体" w:hint="eastAsia"/>
          <w:color w:val="000000"/>
          <w:sz w:val="24"/>
          <w:szCs w:val="24"/>
        </w:rPr>
        <w:t>0</w:t>
      </w:r>
      <w:r>
        <w:rPr>
          <w:rFonts w:hAnsi="宋体" w:cs="宋体"/>
          <w:color w:val="000000"/>
          <w:sz w:val="24"/>
          <w:szCs w:val="24"/>
        </w:rPr>
        <w:t>%+</w:t>
      </w:r>
      <w:r>
        <w:rPr>
          <w:rFonts w:hAnsi="宋体" w:cs="宋体"/>
          <w:color w:val="000000"/>
          <w:sz w:val="24"/>
          <w:szCs w:val="24"/>
        </w:rPr>
        <w:t>听力口语成绩</w:t>
      </w:r>
      <w:r>
        <w:rPr>
          <w:rFonts w:ascii="宋体" w:hAnsi="宋体" w:cs="宋体" w:hint="eastAsia"/>
          <w:color w:val="000000"/>
          <w:sz w:val="24"/>
          <w:szCs w:val="24"/>
        </w:rPr>
        <w:t>×</w:t>
      </w:r>
      <w:r>
        <w:rPr>
          <w:rFonts w:ascii="宋体" w:hAnsi="宋体" w:cs="宋体"/>
          <w:color w:val="000000"/>
          <w:sz w:val="24"/>
          <w:szCs w:val="24"/>
        </w:rPr>
        <w:t>50%</w:t>
      </w:r>
    </w:p>
    <w:p w14:paraId="35824C22" w14:textId="77777777" w:rsidR="008077D5" w:rsidRDefault="00BB492D">
      <w:pPr>
        <w:spacing w:line="360" w:lineRule="auto"/>
        <w:ind w:firstLine="480"/>
        <w:rPr>
          <w:rFonts w:ascii="宋体" w:cs="宋体"/>
          <w:sz w:val="24"/>
          <w:szCs w:val="24"/>
        </w:rPr>
      </w:pPr>
      <w:r>
        <w:rPr>
          <w:rFonts w:ascii="宋体" w:hAnsi="宋体" w:cs="宋体"/>
          <w:sz w:val="24"/>
          <w:szCs w:val="24"/>
        </w:rPr>
        <w:t>2</w:t>
      </w:r>
      <w:r>
        <w:rPr>
          <w:rFonts w:ascii="宋体" w:hAnsi="宋体" w:cs="宋体" w:hint="eastAsia"/>
          <w:sz w:val="24"/>
          <w:szCs w:val="24"/>
        </w:rPr>
        <w:t>、专业知识考核（满分</w:t>
      </w:r>
      <w:r>
        <w:rPr>
          <w:rFonts w:ascii="宋体" w:hAnsi="宋体" w:cs="宋体"/>
          <w:sz w:val="24"/>
          <w:szCs w:val="24"/>
        </w:rPr>
        <w:t>100</w:t>
      </w:r>
      <w:r>
        <w:rPr>
          <w:rFonts w:ascii="宋体" w:hAnsi="宋体" w:cs="宋体" w:hint="eastAsia"/>
          <w:sz w:val="24"/>
          <w:szCs w:val="24"/>
        </w:rPr>
        <w:t>分）</w:t>
      </w:r>
    </w:p>
    <w:p w14:paraId="62AF752A" w14:textId="4F9BFBF1" w:rsidR="008077D5" w:rsidRDefault="00BB492D">
      <w:pPr>
        <w:spacing w:line="360" w:lineRule="auto"/>
        <w:ind w:firstLine="480"/>
        <w:rPr>
          <w:rFonts w:ascii="宋体" w:hAnsi="宋体" w:cs="宋体" w:hint="eastAsia"/>
          <w:sz w:val="24"/>
          <w:szCs w:val="24"/>
        </w:rPr>
      </w:pPr>
      <w:r>
        <w:rPr>
          <w:rFonts w:ascii="宋体" w:hAnsi="宋体" w:cs="宋体" w:hint="eastAsia"/>
          <w:sz w:val="24"/>
          <w:szCs w:val="24"/>
        </w:rPr>
        <w:t>主要考查申请人对全球变化生态学专业知识和发展动态的掌握程度及灵活运用等能力。由学科统一组织采取面试的形式进行</w:t>
      </w:r>
      <w:r w:rsidR="00F0606F">
        <w:rPr>
          <w:rFonts w:ascii="宋体" w:hAnsi="宋体" w:cs="宋体" w:hint="eastAsia"/>
          <w:sz w:val="24"/>
          <w:szCs w:val="24"/>
        </w:rPr>
        <w:t>，时长5分钟</w:t>
      </w:r>
      <w:r>
        <w:rPr>
          <w:rFonts w:ascii="宋体" w:hAnsi="宋体" w:cs="宋体" w:hint="eastAsia"/>
          <w:sz w:val="24"/>
          <w:szCs w:val="24"/>
        </w:rPr>
        <w:t>。</w:t>
      </w:r>
      <w:r>
        <w:rPr>
          <w:rFonts w:ascii="宋体" w:hAnsi="宋体" w:cs="宋体"/>
          <w:sz w:val="24"/>
          <w:szCs w:val="24"/>
        </w:rPr>
        <w:t xml:space="preserve"> </w:t>
      </w:r>
    </w:p>
    <w:p w14:paraId="195636DE" w14:textId="5A37ECAD" w:rsidR="008077D5" w:rsidRDefault="00BB492D">
      <w:pPr>
        <w:spacing w:line="360" w:lineRule="auto"/>
        <w:ind w:firstLine="480"/>
        <w:rPr>
          <w:rFonts w:ascii="宋体" w:cs="宋体"/>
          <w:sz w:val="24"/>
          <w:szCs w:val="24"/>
        </w:rPr>
      </w:pPr>
      <w:r>
        <w:rPr>
          <w:rFonts w:ascii="宋体" w:hAnsi="宋体" w:cs="宋体"/>
          <w:sz w:val="24"/>
          <w:szCs w:val="24"/>
        </w:rPr>
        <w:t>3</w:t>
      </w:r>
      <w:r>
        <w:rPr>
          <w:rFonts w:ascii="宋体" w:hAnsi="宋体" w:cs="宋体" w:hint="eastAsia"/>
          <w:sz w:val="24"/>
          <w:szCs w:val="24"/>
        </w:rPr>
        <w:t>、</w:t>
      </w:r>
      <w:r w:rsidR="005B6C5D">
        <w:rPr>
          <w:rFonts w:ascii="宋体" w:hAnsi="宋体" w:cs="宋体" w:hint="eastAsia"/>
          <w:sz w:val="24"/>
          <w:szCs w:val="24"/>
        </w:rPr>
        <w:t>业务能力</w:t>
      </w:r>
      <w:r>
        <w:rPr>
          <w:rFonts w:ascii="宋体" w:hAnsi="宋体" w:cs="宋体" w:hint="eastAsia"/>
          <w:sz w:val="24"/>
          <w:szCs w:val="24"/>
        </w:rPr>
        <w:t>考核（满分</w:t>
      </w:r>
      <w:r>
        <w:rPr>
          <w:rFonts w:ascii="宋体" w:hAnsi="宋体" w:cs="宋体"/>
          <w:sz w:val="24"/>
          <w:szCs w:val="24"/>
        </w:rPr>
        <w:t>100</w:t>
      </w:r>
      <w:r>
        <w:rPr>
          <w:rFonts w:ascii="宋体" w:hAnsi="宋体" w:cs="宋体" w:hint="eastAsia"/>
          <w:sz w:val="24"/>
          <w:szCs w:val="24"/>
        </w:rPr>
        <w:t>分）</w:t>
      </w:r>
    </w:p>
    <w:p w14:paraId="1B83A6D6" w14:textId="736516F7" w:rsidR="008077D5" w:rsidRDefault="0089477D">
      <w:pPr>
        <w:spacing w:line="360" w:lineRule="auto"/>
        <w:ind w:firstLine="480"/>
        <w:rPr>
          <w:rFonts w:ascii="宋体" w:cs="宋体"/>
          <w:sz w:val="24"/>
          <w:szCs w:val="24"/>
        </w:rPr>
      </w:pPr>
      <w:bookmarkStart w:id="0" w:name="_Hlk55662026"/>
      <w:r>
        <w:rPr>
          <w:rFonts w:ascii="宋体" w:cs="宋体" w:hint="eastAsia"/>
          <w:sz w:val="24"/>
          <w:szCs w:val="24"/>
        </w:rPr>
        <w:t>业务能力考核采取面试的形式进行，</w:t>
      </w:r>
      <w:bookmarkEnd w:id="0"/>
      <w:r>
        <w:rPr>
          <w:rFonts w:ascii="宋体" w:cs="宋体" w:hint="eastAsia"/>
          <w:sz w:val="24"/>
          <w:szCs w:val="24"/>
        </w:rPr>
        <w:t>重点考核考生的个人思想品德、</w:t>
      </w:r>
      <w:bookmarkStart w:id="1" w:name="_Hlk87262503"/>
      <w:r>
        <w:rPr>
          <w:rFonts w:ascii="宋体" w:cs="宋体" w:hint="eastAsia"/>
          <w:sz w:val="24"/>
          <w:szCs w:val="24"/>
        </w:rPr>
        <w:t>科研素</w:t>
      </w:r>
      <w:r>
        <w:rPr>
          <w:rFonts w:ascii="宋体" w:cs="宋体" w:hint="eastAsia"/>
          <w:sz w:val="24"/>
          <w:szCs w:val="24"/>
        </w:rPr>
        <w:lastRenderedPageBreak/>
        <w:t>质、身心健康、团队意识、科研潜力情况</w:t>
      </w:r>
      <w:bookmarkEnd w:id="1"/>
      <w:r>
        <w:rPr>
          <w:rFonts w:ascii="宋体" w:cs="宋体" w:hint="eastAsia"/>
          <w:sz w:val="24"/>
          <w:szCs w:val="24"/>
        </w:rPr>
        <w:t>等。考核专家组对其个人业务能力进行打分</w:t>
      </w:r>
      <w:r w:rsidR="00F0606F">
        <w:rPr>
          <w:rFonts w:ascii="宋体" w:cs="宋体" w:hint="eastAsia"/>
          <w:sz w:val="24"/>
          <w:szCs w:val="24"/>
        </w:rPr>
        <w:t>，时长5分钟</w:t>
      </w:r>
      <w:r>
        <w:rPr>
          <w:rFonts w:ascii="宋体" w:cs="宋体" w:hint="eastAsia"/>
          <w:sz w:val="24"/>
          <w:szCs w:val="24"/>
        </w:rPr>
        <w:t>。</w:t>
      </w:r>
    </w:p>
    <w:p w14:paraId="495878D6" w14:textId="757C129B" w:rsidR="008077D5" w:rsidRDefault="00BB492D">
      <w:pPr>
        <w:spacing w:line="360" w:lineRule="auto"/>
        <w:ind w:firstLine="480"/>
        <w:rPr>
          <w:rFonts w:ascii="宋体" w:cs="宋体"/>
          <w:sz w:val="24"/>
          <w:szCs w:val="24"/>
        </w:rPr>
      </w:pPr>
      <w:r>
        <w:rPr>
          <w:rFonts w:ascii="宋体" w:hAnsi="宋体" w:cs="宋体" w:hint="eastAsia"/>
          <w:sz w:val="24"/>
          <w:szCs w:val="24"/>
        </w:rPr>
        <w:t>4</w:t>
      </w:r>
      <w:r>
        <w:rPr>
          <w:rFonts w:ascii="宋体" w:hAnsi="宋体" w:cs="宋体" w:hint="eastAsia"/>
          <w:sz w:val="24"/>
          <w:szCs w:val="24"/>
        </w:rPr>
        <w:t>、</w:t>
      </w:r>
      <w:r w:rsidR="00552FC4">
        <w:rPr>
          <w:rFonts w:ascii="宋体" w:hAnsi="宋体" w:cs="宋体" w:hint="eastAsia"/>
          <w:sz w:val="24"/>
          <w:szCs w:val="24"/>
        </w:rPr>
        <w:t>综合素质和</w:t>
      </w:r>
      <w:r>
        <w:rPr>
          <w:rFonts w:ascii="宋体" w:hAnsi="宋体" w:cs="宋体" w:hint="eastAsia"/>
          <w:sz w:val="24"/>
          <w:szCs w:val="24"/>
        </w:rPr>
        <w:t>科研创新能力考核（满分</w:t>
      </w:r>
      <w:r>
        <w:rPr>
          <w:rFonts w:ascii="宋体" w:hAnsi="宋体" w:cs="宋体"/>
          <w:sz w:val="24"/>
          <w:szCs w:val="24"/>
        </w:rPr>
        <w:t>100</w:t>
      </w:r>
      <w:r>
        <w:rPr>
          <w:rFonts w:ascii="宋体" w:hAnsi="宋体" w:cs="宋体" w:hint="eastAsia"/>
          <w:sz w:val="24"/>
          <w:szCs w:val="24"/>
        </w:rPr>
        <w:t>分）</w:t>
      </w:r>
    </w:p>
    <w:p w14:paraId="62208FF1" w14:textId="0701B616" w:rsidR="008077D5" w:rsidRDefault="00552FC4">
      <w:pPr>
        <w:spacing w:line="360" w:lineRule="auto"/>
        <w:ind w:firstLine="480"/>
        <w:rPr>
          <w:rFonts w:ascii="宋体" w:cs="宋体"/>
          <w:sz w:val="24"/>
          <w:szCs w:val="24"/>
        </w:rPr>
      </w:pPr>
      <w:bookmarkStart w:id="2" w:name="_Hlk87262236"/>
      <w:r>
        <w:rPr>
          <w:rFonts w:ascii="宋体" w:hAnsi="宋体" w:cs="宋体" w:hint="eastAsia"/>
          <w:sz w:val="24"/>
          <w:szCs w:val="24"/>
        </w:rPr>
        <w:t>综合素质和</w:t>
      </w:r>
      <w:r>
        <w:rPr>
          <w:rFonts w:ascii="宋体" w:cs="宋体" w:hint="eastAsia"/>
          <w:sz w:val="24"/>
          <w:szCs w:val="24"/>
        </w:rPr>
        <w:t>科研创新能力考核采取面试的形式进行，</w:t>
      </w:r>
      <w:r w:rsidRPr="00A64F4B">
        <w:rPr>
          <w:rFonts w:ascii="宋体" w:cs="宋体" w:hint="eastAsia"/>
          <w:sz w:val="24"/>
          <w:szCs w:val="24"/>
        </w:rPr>
        <w:t>考生介绍基本情况</w:t>
      </w:r>
      <w:r w:rsidR="00F0606F" w:rsidRPr="00A64F4B">
        <w:rPr>
          <w:rFonts w:ascii="宋体" w:cs="宋体"/>
          <w:sz w:val="24"/>
          <w:szCs w:val="24"/>
        </w:rPr>
        <w:t>10</w:t>
      </w:r>
      <w:r w:rsidRPr="00A64F4B">
        <w:rPr>
          <w:rFonts w:ascii="宋体" w:cs="宋体" w:hint="eastAsia"/>
          <w:sz w:val="24"/>
          <w:szCs w:val="24"/>
        </w:rPr>
        <w:t>分钟</w:t>
      </w:r>
      <w:r>
        <w:rPr>
          <w:rFonts w:ascii="宋体" w:cs="宋体" w:hint="eastAsia"/>
          <w:sz w:val="24"/>
          <w:szCs w:val="24"/>
        </w:rPr>
        <w:t>（采用PPT形式），内容主要包括个人简历（学习和工作经历）、本科和硕士学习课程与成绩、硕士论文研究情况</w:t>
      </w:r>
      <w:r w:rsidR="00014752">
        <w:rPr>
          <w:rFonts w:ascii="宋体" w:cs="宋体" w:hint="eastAsia"/>
          <w:sz w:val="24"/>
          <w:szCs w:val="24"/>
        </w:rPr>
        <w:t>（</w:t>
      </w:r>
      <w:r>
        <w:rPr>
          <w:rFonts w:ascii="宋体" w:cs="宋体" w:hint="eastAsia"/>
          <w:sz w:val="24"/>
          <w:szCs w:val="24"/>
        </w:rPr>
        <w:t>参加科学研究情况、学位论文情况、主要科研成果情况</w:t>
      </w:r>
      <w:bookmarkStart w:id="3" w:name="_Hlk87263025"/>
      <w:r w:rsidR="00014752">
        <w:rPr>
          <w:rFonts w:ascii="宋体" w:cs="宋体" w:hint="eastAsia"/>
          <w:sz w:val="24"/>
          <w:szCs w:val="24"/>
        </w:rPr>
        <w:t>），以及博士阶段科研工作计划、思路</w:t>
      </w:r>
      <w:bookmarkEnd w:id="3"/>
      <w:r>
        <w:rPr>
          <w:rFonts w:ascii="宋体" w:cs="宋体" w:hint="eastAsia"/>
          <w:sz w:val="24"/>
          <w:szCs w:val="24"/>
        </w:rPr>
        <w:t>、预期成果等。</w:t>
      </w:r>
      <w:r>
        <w:rPr>
          <w:rFonts w:ascii="宋体" w:cs="宋体" w:hint="eastAsia"/>
          <w:color w:val="000000" w:themeColor="text1"/>
          <w:sz w:val="24"/>
          <w:szCs w:val="24"/>
        </w:rPr>
        <w:t>博士阶段科研工作计划与思路的内容须符合全球变化生态学科的研究方向。考核专</w:t>
      </w:r>
      <w:r>
        <w:rPr>
          <w:rFonts w:ascii="宋体" w:cs="宋体" w:hint="eastAsia"/>
          <w:sz w:val="24"/>
          <w:szCs w:val="24"/>
        </w:rPr>
        <w:t>家组</w:t>
      </w:r>
      <w:r w:rsidR="00F0606F">
        <w:rPr>
          <w:rFonts w:ascii="宋体" w:cs="宋体" w:hint="eastAsia"/>
          <w:sz w:val="24"/>
          <w:szCs w:val="24"/>
        </w:rPr>
        <w:t>提问</w:t>
      </w:r>
      <w:r>
        <w:rPr>
          <w:rFonts w:ascii="宋体" w:cs="宋体" w:hint="eastAsia"/>
          <w:sz w:val="24"/>
          <w:szCs w:val="24"/>
        </w:rPr>
        <w:t>对其科研创新能力进行打分</w:t>
      </w:r>
      <w:r w:rsidR="00F0606F">
        <w:rPr>
          <w:rFonts w:ascii="宋体" w:cs="宋体" w:hint="eastAsia"/>
          <w:sz w:val="24"/>
          <w:szCs w:val="24"/>
        </w:rPr>
        <w:t>，时长5分钟</w:t>
      </w:r>
      <w:r>
        <w:rPr>
          <w:rFonts w:ascii="宋体" w:cs="宋体" w:hint="eastAsia"/>
          <w:sz w:val="24"/>
          <w:szCs w:val="24"/>
        </w:rPr>
        <w:t>。</w:t>
      </w:r>
    </w:p>
    <w:bookmarkEnd w:id="2"/>
    <w:p w14:paraId="0B0E1DD3" w14:textId="77777777" w:rsidR="008077D5" w:rsidRDefault="00BB492D">
      <w:pPr>
        <w:spacing w:line="360" w:lineRule="auto"/>
        <w:ind w:firstLine="480"/>
        <w:rPr>
          <w:rFonts w:ascii="宋体" w:cs="宋体"/>
          <w:sz w:val="24"/>
          <w:szCs w:val="24"/>
        </w:rPr>
      </w:pPr>
      <w:r>
        <w:rPr>
          <w:rFonts w:ascii="宋体" w:hAnsi="宋体" w:hint="eastAsia"/>
          <w:b/>
          <w:sz w:val="24"/>
        </w:rPr>
        <w:t>三、考核时间</w:t>
      </w:r>
    </w:p>
    <w:p w14:paraId="0F02A739" w14:textId="4DA58B5F" w:rsidR="00B21FE0" w:rsidRDefault="00BB492D">
      <w:pPr>
        <w:spacing w:line="360" w:lineRule="auto"/>
        <w:ind w:firstLine="480"/>
        <w:rPr>
          <w:rFonts w:ascii="宋体" w:cs="宋体"/>
          <w:sz w:val="24"/>
          <w:szCs w:val="24"/>
        </w:rPr>
      </w:pPr>
      <w:r>
        <w:rPr>
          <w:rFonts w:ascii="宋体" w:cs="宋体" w:hint="eastAsia"/>
          <w:sz w:val="24"/>
          <w:szCs w:val="24"/>
        </w:rPr>
        <w:t>笔试</w:t>
      </w:r>
      <w:r w:rsidR="00B21FE0">
        <w:rPr>
          <w:rFonts w:ascii="宋体" w:cs="宋体" w:hint="eastAsia"/>
          <w:sz w:val="24"/>
          <w:szCs w:val="24"/>
        </w:rPr>
        <w:t>：2025年1月1</w:t>
      </w:r>
      <w:r w:rsidR="00125B57">
        <w:rPr>
          <w:rFonts w:ascii="宋体" w:cs="宋体" w:hint="eastAsia"/>
          <w:sz w:val="24"/>
          <w:szCs w:val="24"/>
        </w:rPr>
        <w:t>5日 9:</w:t>
      </w:r>
      <w:r w:rsidR="001B2A2E">
        <w:rPr>
          <w:rFonts w:ascii="宋体" w:cs="宋体" w:hint="eastAsia"/>
          <w:sz w:val="24"/>
          <w:szCs w:val="24"/>
        </w:rPr>
        <w:t>3</w:t>
      </w:r>
      <w:r w:rsidR="00125B57">
        <w:rPr>
          <w:rFonts w:ascii="宋体" w:cs="宋体" w:hint="eastAsia"/>
          <w:sz w:val="24"/>
          <w:szCs w:val="24"/>
        </w:rPr>
        <w:t>0-10:</w:t>
      </w:r>
      <w:r w:rsidR="001B2A2E">
        <w:rPr>
          <w:rFonts w:ascii="宋体" w:cs="宋体" w:hint="eastAsia"/>
          <w:sz w:val="24"/>
          <w:szCs w:val="24"/>
        </w:rPr>
        <w:t>3</w:t>
      </w:r>
      <w:r w:rsidR="00125B57">
        <w:rPr>
          <w:rFonts w:ascii="宋体" w:cs="宋体" w:hint="eastAsia"/>
          <w:sz w:val="24"/>
          <w:szCs w:val="24"/>
        </w:rPr>
        <w:t>0</w:t>
      </w:r>
    </w:p>
    <w:p w14:paraId="379AE6F8" w14:textId="3D69D101" w:rsidR="008077D5" w:rsidRDefault="00BB492D">
      <w:pPr>
        <w:spacing w:line="360" w:lineRule="auto"/>
        <w:ind w:firstLine="480"/>
        <w:rPr>
          <w:rFonts w:ascii="宋体" w:cs="宋体"/>
          <w:sz w:val="24"/>
          <w:szCs w:val="24"/>
        </w:rPr>
      </w:pPr>
      <w:r>
        <w:rPr>
          <w:rFonts w:ascii="宋体" w:cs="宋体" w:hint="eastAsia"/>
          <w:sz w:val="24"/>
          <w:szCs w:val="24"/>
        </w:rPr>
        <w:t>面试</w:t>
      </w:r>
      <w:r w:rsidR="00125B57">
        <w:rPr>
          <w:rFonts w:ascii="宋体" w:cs="宋体" w:hint="eastAsia"/>
          <w:sz w:val="24"/>
          <w:szCs w:val="24"/>
        </w:rPr>
        <w:t>：2025年1月15日 10:</w:t>
      </w:r>
      <w:r w:rsidR="001B2A2E">
        <w:rPr>
          <w:rFonts w:ascii="宋体" w:cs="宋体" w:hint="eastAsia"/>
          <w:sz w:val="24"/>
          <w:szCs w:val="24"/>
        </w:rPr>
        <w:t>4</w:t>
      </w:r>
      <w:r w:rsidR="00125B57">
        <w:rPr>
          <w:rFonts w:ascii="宋体" w:cs="宋体" w:hint="eastAsia"/>
          <w:sz w:val="24"/>
          <w:szCs w:val="24"/>
        </w:rPr>
        <w:t>0</w:t>
      </w:r>
    </w:p>
    <w:p w14:paraId="7561CCE5" w14:textId="109ACFC4" w:rsidR="001B2A2E" w:rsidRDefault="001B2A2E">
      <w:pPr>
        <w:spacing w:line="360" w:lineRule="auto"/>
        <w:ind w:firstLine="480"/>
        <w:rPr>
          <w:rFonts w:ascii="宋体" w:cs="宋体"/>
          <w:sz w:val="24"/>
          <w:szCs w:val="24"/>
        </w:rPr>
      </w:pPr>
      <w:r>
        <w:rPr>
          <w:rFonts w:ascii="宋体" w:cs="宋体" w:hint="eastAsia"/>
          <w:sz w:val="24"/>
          <w:szCs w:val="24"/>
        </w:rPr>
        <w:t>地点：主楼1105</w:t>
      </w:r>
    </w:p>
    <w:p w14:paraId="4C9B7E3A" w14:textId="77777777" w:rsidR="008077D5" w:rsidRDefault="00BB492D">
      <w:pPr>
        <w:spacing w:line="360" w:lineRule="auto"/>
        <w:ind w:firstLine="480"/>
        <w:rPr>
          <w:rFonts w:ascii="宋体"/>
          <w:b/>
          <w:sz w:val="24"/>
        </w:rPr>
      </w:pPr>
      <w:r>
        <w:rPr>
          <w:rFonts w:ascii="宋体" w:hAnsi="宋体" w:hint="eastAsia"/>
          <w:b/>
          <w:sz w:val="24"/>
        </w:rPr>
        <w:t>四、考核要求</w:t>
      </w:r>
    </w:p>
    <w:p w14:paraId="04465183" w14:textId="77777777" w:rsidR="008077D5" w:rsidRDefault="00BB492D">
      <w:pPr>
        <w:spacing w:line="360" w:lineRule="auto"/>
        <w:ind w:firstLine="480"/>
        <w:rPr>
          <w:rFonts w:ascii="宋体" w:cs="宋体"/>
          <w:sz w:val="24"/>
          <w:szCs w:val="24"/>
        </w:rPr>
      </w:pPr>
      <w:r>
        <w:rPr>
          <w:rFonts w:ascii="宋体" w:hAnsi="宋体" w:cs="宋体"/>
          <w:sz w:val="24"/>
          <w:szCs w:val="24"/>
        </w:rPr>
        <w:t>1</w:t>
      </w:r>
      <w:r>
        <w:rPr>
          <w:rFonts w:ascii="宋体" w:hAnsi="宋体" w:cs="宋体" w:hint="eastAsia"/>
          <w:sz w:val="24"/>
          <w:szCs w:val="24"/>
        </w:rPr>
        <w:t>、考核为差额考核，差额比例根据进入考核程序申请人情况确定。</w:t>
      </w:r>
    </w:p>
    <w:p w14:paraId="78BBAD80" w14:textId="77777777" w:rsidR="00D8074F" w:rsidRDefault="00D8074F" w:rsidP="00D8074F">
      <w:pPr>
        <w:spacing w:line="360" w:lineRule="auto"/>
        <w:ind w:firstLine="480"/>
        <w:rPr>
          <w:rFonts w:hAnsi="宋体" w:hint="eastAsia"/>
          <w:color w:val="000000"/>
          <w:sz w:val="24"/>
          <w:szCs w:val="24"/>
        </w:rPr>
      </w:pPr>
      <w:r>
        <w:rPr>
          <w:rFonts w:hAnsi="宋体" w:hint="eastAsia"/>
          <w:color w:val="000000"/>
          <w:sz w:val="24"/>
          <w:szCs w:val="24"/>
        </w:rPr>
        <w:t>2</w:t>
      </w:r>
      <w:r>
        <w:rPr>
          <w:rFonts w:hAnsi="宋体" w:hint="eastAsia"/>
          <w:color w:val="000000"/>
          <w:sz w:val="24"/>
          <w:szCs w:val="24"/>
        </w:rPr>
        <w:t>、报考同一导师的考生，按照综合成绩由高到低在导师招生名额内进行录取。</w:t>
      </w:r>
    </w:p>
    <w:p w14:paraId="52FBEE9A" w14:textId="77777777" w:rsidR="00D8074F" w:rsidRDefault="00D8074F" w:rsidP="00D8074F">
      <w:pPr>
        <w:spacing w:line="360" w:lineRule="auto"/>
        <w:ind w:firstLine="480"/>
        <w:rPr>
          <w:rFonts w:ascii="宋体" w:hAnsi="宋体" w:cs="宋体" w:hint="eastAsia"/>
          <w:sz w:val="24"/>
          <w:szCs w:val="24"/>
        </w:rPr>
      </w:pPr>
      <w:r>
        <w:rPr>
          <w:rFonts w:hAnsi="宋体"/>
          <w:color w:val="000000"/>
          <w:sz w:val="24"/>
          <w:szCs w:val="24"/>
        </w:rPr>
        <w:t>3</w:t>
      </w:r>
      <w:r>
        <w:rPr>
          <w:rFonts w:hAnsi="宋体" w:hint="eastAsia"/>
          <w:color w:val="000000"/>
          <w:sz w:val="24"/>
          <w:szCs w:val="24"/>
        </w:rPr>
        <w:t>、在报考导师招生名额已满，考生有意向调剂到其他导师时，须取得意向导师同意，在双方自愿的前提下进行。</w:t>
      </w:r>
    </w:p>
    <w:p w14:paraId="113059C7" w14:textId="77777777" w:rsidR="008077D5" w:rsidRPr="00D8074F" w:rsidRDefault="008077D5">
      <w:pPr>
        <w:rPr>
          <w:rFonts w:ascii="宋体"/>
        </w:rPr>
      </w:pPr>
    </w:p>
    <w:sectPr w:rsidR="008077D5" w:rsidRPr="00D807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CE437B" w14:textId="77777777" w:rsidR="009C65F3" w:rsidRDefault="009C65F3" w:rsidP="00A64F4B">
      <w:r>
        <w:separator/>
      </w:r>
    </w:p>
  </w:endnote>
  <w:endnote w:type="continuationSeparator" w:id="0">
    <w:p w14:paraId="501B60DF" w14:textId="77777777" w:rsidR="009C65F3" w:rsidRDefault="009C65F3" w:rsidP="00A64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1F5C40" w14:textId="77777777" w:rsidR="009C65F3" w:rsidRDefault="009C65F3" w:rsidP="00A64F4B">
      <w:r>
        <w:separator/>
      </w:r>
    </w:p>
  </w:footnote>
  <w:footnote w:type="continuationSeparator" w:id="0">
    <w:p w14:paraId="2F1ACF6A" w14:textId="77777777" w:rsidR="009C65F3" w:rsidRDefault="009C65F3" w:rsidP="00A64F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WU4ZTkzM2VhMTBmMDI2ZGViYTU0M2NhN2IyMGQ4MTgifQ=="/>
  </w:docVars>
  <w:rsids>
    <w:rsidRoot w:val="00EF7339"/>
    <w:rsid w:val="0001310D"/>
    <w:rsid w:val="00014752"/>
    <w:rsid w:val="00016CBD"/>
    <w:rsid w:val="00022BA1"/>
    <w:rsid w:val="00024B7F"/>
    <w:rsid w:val="00027474"/>
    <w:rsid w:val="00031684"/>
    <w:rsid w:val="00035E2F"/>
    <w:rsid w:val="0003678F"/>
    <w:rsid w:val="00044AE9"/>
    <w:rsid w:val="0008295F"/>
    <w:rsid w:val="00083279"/>
    <w:rsid w:val="000A0E2F"/>
    <w:rsid w:val="000B17E5"/>
    <w:rsid w:val="000C1750"/>
    <w:rsid w:val="000D1575"/>
    <w:rsid w:val="000D7743"/>
    <w:rsid w:val="000E6F7F"/>
    <w:rsid w:val="000F52A4"/>
    <w:rsid w:val="00125B57"/>
    <w:rsid w:val="0012618D"/>
    <w:rsid w:val="00155038"/>
    <w:rsid w:val="001655F7"/>
    <w:rsid w:val="00182C81"/>
    <w:rsid w:val="00197C22"/>
    <w:rsid w:val="001B2A2E"/>
    <w:rsid w:val="001C64D3"/>
    <w:rsid w:val="001E6954"/>
    <w:rsid w:val="00217B9E"/>
    <w:rsid w:val="00230F60"/>
    <w:rsid w:val="00232468"/>
    <w:rsid w:val="00236C37"/>
    <w:rsid w:val="00241D8A"/>
    <w:rsid w:val="00293D28"/>
    <w:rsid w:val="0029471C"/>
    <w:rsid w:val="002B3EB1"/>
    <w:rsid w:val="002C6422"/>
    <w:rsid w:val="002D7159"/>
    <w:rsid w:val="002F4A57"/>
    <w:rsid w:val="00310C91"/>
    <w:rsid w:val="00333F7D"/>
    <w:rsid w:val="00346ED9"/>
    <w:rsid w:val="00355C94"/>
    <w:rsid w:val="00363DDE"/>
    <w:rsid w:val="00397A17"/>
    <w:rsid w:val="00397A8A"/>
    <w:rsid w:val="003B719D"/>
    <w:rsid w:val="003E12F7"/>
    <w:rsid w:val="00450E2F"/>
    <w:rsid w:val="00451D27"/>
    <w:rsid w:val="00463707"/>
    <w:rsid w:val="004669A8"/>
    <w:rsid w:val="0047107D"/>
    <w:rsid w:val="004766AB"/>
    <w:rsid w:val="00480E0E"/>
    <w:rsid w:val="00484F30"/>
    <w:rsid w:val="004A1DA6"/>
    <w:rsid w:val="004C069F"/>
    <w:rsid w:val="004C4F22"/>
    <w:rsid w:val="004D1319"/>
    <w:rsid w:val="004E2107"/>
    <w:rsid w:val="0050161C"/>
    <w:rsid w:val="00521B7D"/>
    <w:rsid w:val="00552FC4"/>
    <w:rsid w:val="00562E4A"/>
    <w:rsid w:val="00573ECB"/>
    <w:rsid w:val="00574932"/>
    <w:rsid w:val="0058392C"/>
    <w:rsid w:val="005A7F6E"/>
    <w:rsid w:val="005B3678"/>
    <w:rsid w:val="005B6C5D"/>
    <w:rsid w:val="005C6D52"/>
    <w:rsid w:val="005D3B05"/>
    <w:rsid w:val="005E280A"/>
    <w:rsid w:val="00615191"/>
    <w:rsid w:val="00626DD8"/>
    <w:rsid w:val="00650258"/>
    <w:rsid w:val="00652B8B"/>
    <w:rsid w:val="00691A63"/>
    <w:rsid w:val="00696661"/>
    <w:rsid w:val="0069700C"/>
    <w:rsid w:val="006A1B61"/>
    <w:rsid w:val="006B4E61"/>
    <w:rsid w:val="006B6C8B"/>
    <w:rsid w:val="006C36BC"/>
    <w:rsid w:val="006D3E0C"/>
    <w:rsid w:val="006F2E96"/>
    <w:rsid w:val="00742058"/>
    <w:rsid w:val="00747BCE"/>
    <w:rsid w:val="0075740B"/>
    <w:rsid w:val="007607EA"/>
    <w:rsid w:val="007736E6"/>
    <w:rsid w:val="007C79D4"/>
    <w:rsid w:val="007E4B29"/>
    <w:rsid w:val="007F2152"/>
    <w:rsid w:val="007F5531"/>
    <w:rsid w:val="007F7DF8"/>
    <w:rsid w:val="0080142A"/>
    <w:rsid w:val="00804DE8"/>
    <w:rsid w:val="008077D5"/>
    <w:rsid w:val="00847071"/>
    <w:rsid w:val="00853E44"/>
    <w:rsid w:val="00863006"/>
    <w:rsid w:val="00887236"/>
    <w:rsid w:val="0089477D"/>
    <w:rsid w:val="008C3EFB"/>
    <w:rsid w:val="008D1B7D"/>
    <w:rsid w:val="008D7EEB"/>
    <w:rsid w:val="00902F17"/>
    <w:rsid w:val="00913133"/>
    <w:rsid w:val="00932D97"/>
    <w:rsid w:val="00932E7F"/>
    <w:rsid w:val="00935F1C"/>
    <w:rsid w:val="00937AF3"/>
    <w:rsid w:val="00942B6F"/>
    <w:rsid w:val="0097077A"/>
    <w:rsid w:val="00990DC0"/>
    <w:rsid w:val="0099453D"/>
    <w:rsid w:val="00996406"/>
    <w:rsid w:val="00997F06"/>
    <w:rsid w:val="009C65F3"/>
    <w:rsid w:val="009E4D31"/>
    <w:rsid w:val="009F0E89"/>
    <w:rsid w:val="00A03634"/>
    <w:rsid w:val="00A14752"/>
    <w:rsid w:val="00A1603D"/>
    <w:rsid w:val="00A50C6B"/>
    <w:rsid w:val="00A64F4B"/>
    <w:rsid w:val="00A81D2F"/>
    <w:rsid w:val="00A865E0"/>
    <w:rsid w:val="00A90AD0"/>
    <w:rsid w:val="00A936BB"/>
    <w:rsid w:val="00AA2DC8"/>
    <w:rsid w:val="00AB60B8"/>
    <w:rsid w:val="00AC0B89"/>
    <w:rsid w:val="00AF5C93"/>
    <w:rsid w:val="00B20A62"/>
    <w:rsid w:val="00B21FE0"/>
    <w:rsid w:val="00B4707C"/>
    <w:rsid w:val="00B6612F"/>
    <w:rsid w:val="00B74C3B"/>
    <w:rsid w:val="00B83719"/>
    <w:rsid w:val="00BB09D1"/>
    <w:rsid w:val="00BB28A4"/>
    <w:rsid w:val="00BB492D"/>
    <w:rsid w:val="00BE4478"/>
    <w:rsid w:val="00BE5283"/>
    <w:rsid w:val="00BE5C91"/>
    <w:rsid w:val="00BF523F"/>
    <w:rsid w:val="00C06D1D"/>
    <w:rsid w:val="00C10A91"/>
    <w:rsid w:val="00C114A5"/>
    <w:rsid w:val="00C12B07"/>
    <w:rsid w:val="00C209DB"/>
    <w:rsid w:val="00C34641"/>
    <w:rsid w:val="00C34FA2"/>
    <w:rsid w:val="00C557E5"/>
    <w:rsid w:val="00C62150"/>
    <w:rsid w:val="00C9332D"/>
    <w:rsid w:val="00C94492"/>
    <w:rsid w:val="00CB49CB"/>
    <w:rsid w:val="00CC3D10"/>
    <w:rsid w:val="00CC6063"/>
    <w:rsid w:val="00CC637C"/>
    <w:rsid w:val="00CD7B1C"/>
    <w:rsid w:val="00CF0CB1"/>
    <w:rsid w:val="00CF19A7"/>
    <w:rsid w:val="00CF2A2C"/>
    <w:rsid w:val="00D31A6F"/>
    <w:rsid w:val="00D41573"/>
    <w:rsid w:val="00D42B89"/>
    <w:rsid w:val="00D61407"/>
    <w:rsid w:val="00D74C7C"/>
    <w:rsid w:val="00D8074F"/>
    <w:rsid w:val="00D95428"/>
    <w:rsid w:val="00DC2756"/>
    <w:rsid w:val="00DD0370"/>
    <w:rsid w:val="00DD3B27"/>
    <w:rsid w:val="00E21685"/>
    <w:rsid w:val="00E31273"/>
    <w:rsid w:val="00E37AC1"/>
    <w:rsid w:val="00EC6F66"/>
    <w:rsid w:val="00ED0114"/>
    <w:rsid w:val="00EE45B1"/>
    <w:rsid w:val="00EF6AAB"/>
    <w:rsid w:val="00EF7339"/>
    <w:rsid w:val="00EF7A47"/>
    <w:rsid w:val="00F01210"/>
    <w:rsid w:val="00F05459"/>
    <w:rsid w:val="00F0606F"/>
    <w:rsid w:val="00F2565C"/>
    <w:rsid w:val="00F334D2"/>
    <w:rsid w:val="00F4413C"/>
    <w:rsid w:val="00F51C4D"/>
    <w:rsid w:val="00F563D2"/>
    <w:rsid w:val="00F74223"/>
    <w:rsid w:val="00FC201E"/>
    <w:rsid w:val="0CAA18D3"/>
    <w:rsid w:val="25B37CC6"/>
    <w:rsid w:val="35F70B05"/>
    <w:rsid w:val="75A64C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CC2D06"/>
  <w15:docId w15:val="{7DB0E11B-B935-4388-AD5D-6A366EB6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qFormat="1"/>
    <w:lsdException w:name="footer" w:semiHidden="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sz w:val="18"/>
      <w:szCs w:val="18"/>
    </w:rPr>
  </w:style>
  <w:style w:type="paragraph" w:styleId="a5">
    <w:name w:val="annotation text"/>
    <w:basedOn w:val="a"/>
    <w:link w:val="a6"/>
    <w:uiPriority w:val="99"/>
    <w:unhideWhenUsed/>
    <w:pPr>
      <w:jc w:val="left"/>
    </w:pPr>
  </w:style>
  <w:style w:type="paragraph" w:styleId="a7">
    <w:name w:val="Balloon Text"/>
    <w:basedOn w:val="a"/>
    <w:link w:val="a8"/>
    <w:uiPriority w:val="99"/>
    <w:semiHidden/>
    <w:qFormat/>
    <w:rPr>
      <w:sz w:val="18"/>
      <w:szCs w:val="18"/>
    </w:rPr>
  </w:style>
  <w:style w:type="paragraph" w:styleId="a9">
    <w:name w:val="footer"/>
    <w:basedOn w:val="a"/>
    <w:link w:val="aa"/>
    <w:uiPriority w:val="99"/>
    <w:semiHidden/>
    <w:pPr>
      <w:tabs>
        <w:tab w:val="center" w:pos="4153"/>
        <w:tab w:val="right" w:pos="8306"/>
      </w:tabs>
      <w:snapToGrid w:val="0"/>
      <w:jc w:val="left"/>
    </w:pPr>
    <w:rPr>
      <w:sz w:val="18"/>
      <w:szCs w:val="18"/>
    </w:rPr>
  </w:style>
  <w:style w:type="paragraph" w:styleId="ab">
    <w:name w:val="header"/>
    <w:basedOn w:val="a"/>
    <w:link w:val="ac"/>
    <w:uiPriority w:val="99"/>
    <w:semiHidden/>
    <w:qFormat/>
    <w:pPr>
      <w:pBdr>
        <w:bottom w:val="single" w:sz="6" w:space="1" w:color="auto"/>
      </w:pBdr>
      <w:tabs>
        <w:tab w:val="center" w:pos="4153"/>
        <w:tab w:val="right" w:pos="8306"/>
      </w:tabs>
      <w:snapToGrid w:val="0"/>
      <w:jc w:val="center"/>
    </w:pPr>
    <w:rPr>
      <w:sz w:val="18"/>
      <w:szCs w:val="18"/>
    </w:rPr>
  </w:style>
  <w:style w:type="character" w:customStyle="1" w:styleId="ac">
    <w:name w:val="页眉 字符"/>
    <w:link w:val="ab"/>
    <w:uiPriority w:val="99"/>
    <w:semiHidden/>
    <w:locked/>
    <w:rPr>
      <w:rFonts w:ascii="Times New Roman" w:eastAsia="宋体" w:hAnsi="Times New Roman" w:cs="Times New Roman"/>
      <w:sz w:val="18"/>
      <w:szCs w:val="18"/>
    </w:rPr>
  </w:style>
  <w:style w:type="character" w:customStyle="1" w:styleId="aa">
    <w:name w:val="页脚 字符"/>
    <w:link w:val="a9"/>
    <w:uiPriority w:val="99"/>
    <w:semiHidden/>
    <w:locked/>
    <w:rPr>
      <w:rFonts w:ascii="Times New Roman" w:eastAsia="宋体" w:hAnsi="Times New Roman" w:cs="Times New Roman"/>
      <w:sz w:val="18"/>
      <w:szCs w:val="18"/>
    </w:rPr>
  </w:style>
  <w:style w:type="character" w:customStyle="1" w:styleId="a8">
    <w:name w:val="批注框文本 字符"/>
    <w:link w:val="a7"/>
    <w:uiPriority w:val="99"/>
    <w:semiHidden/>
    <w:qFormat/>
    <w:locked/>
    <w:rPr>
      <w:rFonts w:ascii="Times New Roman" w:hAnsi="Times New Roman" w:cs="Times New Roman"/>
      <w:sz w:val="2"/>
    </w:rPr>
  </w:style>
  <w:style w:type="character" w:customStyle="1" w:styleId="a4">
    <w:name w:val="文档结构图 字符"/>
    <w:link w:val="a3"/>
    <w:uiPriority w:val="99"/>
    <w:semiHidden/>
    <w:qFormat/>
    <w:rPr>
      <w:rFonts w:ascii="宋体" w:hAnsi="Times New Roman"/>
      <w:kern w:val="2"/>
      <w:sz w:val="18"/>
      <w:szCs w:val="18"/>
    </w:rPr>
  </w:style>
  <w:style w:type="character" w:styleId="ad">
    <w:name w:val="annotation reference"/>
    <w:basedOn w:val="a0"/>
    <w:uiPriority w:val="99"/>
    <w:semiHidden/>
    <w:unhideWhenUsed/>
    <w:rPr>
      <w:sz w:val="21"/>
      <w:szCs w:val="21"/>
    </w:rPr>
  </w:style>
  <w:style w:type="paragraph" w:styleId="ae">
    <w:name w:val="Revision"/>
    <w:hidden/>
    <w:uiPriority w:val="99"/>
    <w:unhideWhenUsed/>
    <w:rsid w:val="00F0606F"/>
    <w:rPr>
      <w:rFonts w:ascii="Times New Roman" w:hAnsi="Times New Roman"/>
      <w:kern w:val="2"/>
      <w:sz w:val="21"/>
      <w:szCs w:val="21"/>
    </w:rPr>
  </w:style>
  <w:style w:type="paragraph" w:styleId="af">
    <w:name w:val="annotation subject"/>
    <w:basedOn w:val="a5"/>
    <w:next w:val="a5"/>
    <w:link w:val="af0"/>
    <w:uiPriority w:val="99"/>
    <w:semiHidden/>
    <w:unhideWhenUsed/>
    <w:rsid w:val="00F0606F"/>
    <w:rPr>
      <w:b/>
      <w:bCs/>
    </w:rPr>
  </w:style>
  <w:style w:type="character" w:customStyle="1" w:styleId="a6">
    <w:name w:val="批注文字 字符"/>
    <w:basedOn w:val="a0"/>
    <w:link w:val="a5"/>
    <w:uiPriority w:val="99"/>
    <w:rsid w:val="00F0606F"/>
    <w:rPr>
      <w:rFonts w:ascii="Times New Roman" w:hAnsi="Times New Roman"/>
      <w:kern w:val="2"/>
      <w:sz w:val="21"/>
      <w:szCs w:val="21"/>
    </w:rPr>
  </w:style>
  <w:style w:type="character" w:customStyle="1" w:styleId="af0">
    <w:name w:val="批注主题 字符"/>
    <w:basedOn w:val="a6"/>
    <w:link w:val="af"/>
    <w:uiPriority w:val="99"/>
    <w:semiHidden/>
    <w:rsid w:val="00F0606F"/>
    <w:rPr>
      <w:rFonts w:ascii="Times New Roman" w:hAnsi="Times New Roman"/>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2</Pages>
  <Words>168</Words>
  <Characters>960</Characters>
  <Application>Microsoft Office Word</Application>
  <DocSecurity>0</DocSecurity>
  <Lines>8</Lines>
  <Paragraphs>2</Paragraphs>
  <ScaleCrop>false</ScaleCrop>
  <Company>Beijing Forestry University</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Jiayin HAN</cp:lastModifiedBy>
  <cp:revision>32</cp:revision>
  <cp:lastPrinted>2014-09-27T06:36:00Z</cp:lastPrinted>
  <dcterms:created xsi:type="dcterms:W3CDTF">2022-10-28T01:09:00Z</dcterms:created>
  <dcterms:modified xsi:type="dcterms:W3CDTF">2024-12-04T08:34:00Z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86A428DB307E4C259E4BA1861A3C21D6</vt:lpwstr>
  </property>
</Properties>
</file>