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widowControl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野生动物与自然保护区管理</w:t>
      </w:r>
    </w:p>
    <w:p>
      <w:pPr>
        <w:widowControl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辅修专业（学位）教学计划表</w:t>
      </w:r>
    </w:p>
    <w:tbl>
      <w:tblPr>
        <w:tblStyle w:val="2"/>
        <w:tblpPr w:leftFromText="180" w:rightFromText="180" w:vertAnchor="text" w:horzAnchor="page" w:tblpX="1778" w:tblpY="294"/>
        <w:tblOverlap w:val="never"/>
        <w:tblW w:w="48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624"/>
        <w:gridCol w:w="1773"/>
        <w:gridCol w:w="593"/>
        <w:gridCol w:w="432"/>
        <w:gridCol w:w="412"/>
        <w:gridCol w:w="393"/>
        <w:gridCol w:w="582"/>
        <w:gridCol w:w="485"/>
        <w:gridCol w:w="419"/>
        <w:gridCol w:w="442"/>
        <w:gridCol w:w="452"/>
        <w:gridCol w:w="454"/>
        <w:gridCol w:w="6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5" w:type="pct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373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062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55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课内学时总计</w:t>
            </w:r>
          </w:p>
        </w:tc>
        <w:tc>
          <w:tcPr>
            <w:tcW w:w="741" w:type="pct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课内学时</w:t>
            </w:r>
          </w:p>
        </w:tc>
        <w:tc>
          <w:tcPr>
            <w:tcW w:w="348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实习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实践(周)</w:t>
            </w:r>
          </w:p>
        </w:tc>
        <w:tc>
          <w:tcPr>
            <w:tcW w:w="290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总学分</w:t>
            </w:r>
          </w:p>
        </w:tc>
        <w:tc>
          <w:tcPr>
            <w:tcW w:w="1058" w:type="pct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各学期学时分配</w:t>
            </w:r>
          </w:p>
        </w:tc>
        <w:tc>
          <w:tcPr>
            <w:tcW w:w="394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承担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0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  <w:t>讲课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  <w:t>研讨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  <w:t>实验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8"/>
                <w:kern w:val="0"/>
                <w:position w:val="-2"/>
                <w:sz w:val="18"/>
                <w:szCs w:val="18"/>
              </w:rPr>
              <w:t>辅修核心课程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专业概论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8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8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.5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position w:val="-2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普通生态学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动物生物学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48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32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3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动物生物学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实习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（）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植物</w:t>
            </w:r>
            <w:r>
              <w:rPr>
                <w:rFonts w:hint="eastAsia" w:ascii="宋体" w:hAnsi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生物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48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32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3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植物</w:t>
            </w:r>
            <w:r>
              <w:rPr>
                <w:rFonts w:hint="eastAsia" w:ascii="宋体" w:hAnsi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生物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实习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（）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自然保护</w:t>
            </w:r>
            <w:r>
              <w:rPr>
                <w:rFonts w:hint="eastAsia" w:ascii="宋体" w:hAnsi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管理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1.5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生态系统生态学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1.5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生态系统生态学（实习）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（）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保护经济学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自然保护区规划设计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32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32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自然保护区规划设计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实习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（）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保护生物学</w:t>
            </w:r>
            <w:r>
              <w:rPr>
                <w:rFonts w:hint="eastAsia" w:ascii="宋体" w:hAnsi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A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野生动物管理学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1.5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自然教育导论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自然保护区专业综合实习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（）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11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毕业论文（设计）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8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√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√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辅修课合计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272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224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48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30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72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72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72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56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11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辅修实践环节合计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—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—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—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—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—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—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—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—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1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毕业生应取得总学分</w:t>
            </w:r>
          </w:p>
        </w:tc>
        <w:tc>
          <w:tcPr>
            <w:tcW w:w="318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30</w:t>
            </w:r>
          </w:p>
        </w:tc>
      </w:tr>
    </w:tbl>
    <w:p>
      <w:pPr>
        <w:ind w:firstLine="1400" w:firstLineChars="500"/>
        <w:rPr>
          <w:rFonts w:ascii="仿宋" w:hAnsi="仿宋" w:eastAsia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TcxMmNjODFjNGNiZDdjNjllN2VhZWQ5NjQ3ZGYifQ=="/>
  </w:docVars>
  <w:rsids>
    <w:rsidRoot w:val="550472BE"/>
    <w:rsid w:val="19826F35"/>
    <w:rsid w:val="550472BE"/>
    <w:rsid w:val="705C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456</Characters>
  <Lines>0</Lines>
  <Paragraphs>0</Paragraphs>
  <TotalTime>16</TotalTime>
  <ScaleCrop>false</ScaleCrop>
  <LinksUpToDate>false</LinksUpToDate>
  <CharactersWithSpaces>456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2023-07-05T09:41:00Z</dcterms:created>
  <dc:creator>刘莹61</dc:creator>
  <cp:lastModifiedBy>刘莹61</cp:lastModifiedBy>
  <dcterms:modified xsi:type="dcterms:W3CDTF">2024-07-04T10:03:17Z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0C5CEB52D2B14190987833C06D8D1617_11</vt:lpwstr>
  </property>
</Properties>
</file>