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b/>
          <w:bCs/>
          <w:sz w:val="32"/>
          <w:szCs w:val="36"/>
        </w:rPr>
      </w:pPr>
      <w:r>
        <w:rPr>
          <w:rFonts w:hint="eastAsia"/>
          <w:b/>
          <w:bCs/>
          <w:sz w:val="32"/>
          <w:szCs w:val="36"/>
        </w:rPr>
        <w:t>202</w:t>
      </w:r>
      <w:r>
        <w:rPr>
          <w:rFonts w:hint="eastAsia"/>
          <w:b/>
          <w:bCs/>
          <w:sz w:val="32"/>
          <w:szCs w:val="36"/>
          <w:lang w:val="en-US" w:eastAsia="zh-CN"/>
        </w:rPr>
        <w:t>4</w:t>
      </w:r>
      <w:r>
        <w:rPr>
          <w:rFonts w:hint="eastAsia"/>
          <w:b/>
          <w:bCs/>
          <w:sz w:val="32"/>
          <w:szCs w:val="36"/>
        </w:rPr>
        <w:t>年</w:t>
      </w:r>
      <w:r>
        <w:rPr>
          <w:rFonts w:hint="eastAsia"/>
          <w:b/>
          <w:bCs/>
          <w:sz w:val="32"/>
          <w:szCs w:val="36"/>
          <w:lang w:val="en-US" w:eastAsia="zh-CN"/>
        </w:rPr>
        <w:t>生态学（湿地生态学）</w:t>
      </w:r>
      <w:r>
        <w:rPr>
          <w:rFonts w:hint="eastAsia"/>
          <w:b/>
          <w:bCs/>
          <w:sz w:val="32"/>
          <w:szCs w:val="36"/>
        </w:rPr>
        <w:t>硕士研究生复试办法</w:t>
      </w:r>
    </w:p>
    <w:p>
      <w:pPr>
        <w:snapToGrid w:val="0"/>
        <w:spacing w:before="156" w:beforeLines="50" w:after="156" w:afterLines="50" w:line="440" w:lineRule="exact"/>
        <w:outlineLvl w:val="0"/>
        <w:rPr>
          <w:rFonts w:eastAsia="宋体"/>
          <w:b/>
          <w:color w:val="000000"/>
          <w:sz w:val="24"/>
          <w:szCs w:val="24"/>
        </w:rPr>
      </w:pPr>
      <w:r>
        <w:rPr>
          <w:rFonts w:hAnsi="宋体" w:eastAsia="宋体"/>
          <w:b/>
          <w:color w:val="000000"/>
          <w:sz w:val="24"/>
          <w:szCs w:val="24"/>
        </w:rPr>
        <w:t>一、</w:t>
      </w:r>
      <w:r>
        <w:rPr>
          <w:rFonts w:hint="eastAsia" w:hAnsi="宋体" w:eastAsia="宋体"/>
          <w:b/>
          <w:color w:val="000000"/>
          <w:sz w:val="24"/>
          <w:szCs w:val="24"/>
        </w:rPr>
        <w:t>组织管理</w:t>
      </w:r>
    </w:p>
    <w:p>
      <w:pPr>
        <w:widowControl/>
        <w:ind w:firstLine="480" w:firstLineChars="200"/>
        <w:jc w:val="both"/>
        <w:rPr>
          <w:rFonts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由学院统一安排，具体时间和程序在学院网站公布。</w:t>
      </w:r>
    </w:p>
    <w:p>
      <w:pPr>
        <w:snapToGrid w:val="0"/>
        <w:spacing w:before="156" w:beforeLines="50" w:after="156" w:afterLines="50" w:line="440" w:lineRule="exact"/>
        <w:outlineLvl w:val="0"/>
        <w:rPr>
          <w:rFonts w:eastAsia="宋体"/>
          <w:b/>
          <w:color w:val="000000"/>
          <w:sz w:val="24"/>
          <w:szCs w:val="24"/>
        </w:rPr>
      </w:pPr>
      <w:r>
        <w:rPr>
          <w:rFonts w:hAnsi="宋体" w:eastAsia="宋体"/>
          <w:b/>
          <w:color w:val="000000"/>
          <w:sz w:val="24"/>
          <w:szCs w:val="24"/>
        </w:rPr>
        <w:t>二、复试环节及具体安排</w:t>
      </w:r>
    </w:p>
    <w:p>
      <w:pPr>
        <w:snapToGrid w:val="0"/>
        <w:spacing w:line="440" w:lineRule="exact"/>
        <w:ind w:firstLine="482" w:firstLineChars="200"/>
        <w:rPr>
          <w:rFonts w:eastAsia="宋体"/>
          <w:b/>
          <w:bCs/>
          <w:color w:val="000000"/>
          <w:sz w:val="24"/>
        </w:rPr>
      </w:pPr>
      <w:r>
        <w:rPr>
          <w:rFonts w:hint="eastAsia" w:hAnsi="宋体" w:eastAsia="宋体"/>
          <w:b/>
          <w:bCs/>
          <w:color w:val="000000"/>
          <w:sz w:val="24"/>
        </w:rPr>
        <w:t>1、</w:t>
      </w:r>
      <w:r>
        <w:rPr>
          <w:rFonts w:hAnsi="宋体" w:eastAsia="宋体"/>
          <w:b/>
          <w:bCs/>
          <w:color w:val="000000"/>
          <w:sz w:val="24"/>
        </w:rPr>
        <w:t>专业</w:t>
      </w:r>
      <w:r>
        <w:rPr>
          <w:rFonts w:hint="eastAsia" w:hAnsi="宋体" w:eastAsia="宋体"/>
          <w:b/>
          <w:bCs/>
          <w:color w:val="000000"/>
          <w:sz w:val="24"/>
        </w:rPr>
        <w:t>知识测试</w:t>
      </w:r>
      <w:r>
        <w:rPr>
          <w:rFonts w:hAnsi="宋体" w:eastAsia="宋体"/>
          <w:b/>
          <w:bCs/>
          <w:color w:val="000000"/>
          <w:sz w:val="24"/>
        </w:rPr>
        <w:t>（</w:t>
      </w:r>
      <w:r>
        <w:rPr>
          <w:rFonts w:eastAsia="宋体"/>
          <w:b/>
          <w:bCs/>
          <w:color w:val="000000"/>
          <w:sz w:val="24"/>
        </w:rPr>
        <w:t>100</w:t>
      </w:r>
      <w:r>
        <w:rPr>
          <w:rFonts w:hAnsi="宋体" w:eastAsia="宋体"/>
          <w:b/>
          <w:bCs/>
          <w:color w:val="000000"/>
          <w:sz w:val="24"/>
        </w:rPr>
        <w:t>分）</w:t>
      </w:r>
    </w:p>
    <w:p>
      <w:pPr>
        <w:snapToGrid w:val="0"/>
        <w:spacing w:line="440" w:lineRule="exact"/>
        <w:ind w:firstLine="480" w:firstLineChars="200"/>
        <w:rPr>
          <w:rFonts w:eastAsia="宋体"/>
          <w:bCs/>
          <w:color w:val="000000"/>
          <w:sz w:val="24"/>
          <w:szCs w:val="24"/>
        </w:rPr>
      </w:pPr>
      <w:r>
        <w:rPr>
          <w:rFonts w:hint="eastAsia" w:hAnsi="宋体" w:eastAsia="宋体"/>
          <w:bCs/>
          <w:color w:val="000000"/>
          <w:sz w:val="24"/>
          <w:szCs w:val="24"/>
        </w:rPr>
        <w:t>对考生专业知识进行测评，重点考核</w:t>
      </w:r>
      <w:r>
        <w:rPr>
          <w:rFonts w:hint="eastAsia" w:hAnsi="宋体" w:eastAsia="宋体"/>
          <w:bCs/>
          <w:color w:val="000000"/>
          <w:sz w:val="24"/>
        </w:rPr>
        <w:t>考生对专业知识的掌握程度</w:t>
      </w:r>
      <w:r>
        <w:rPr>
          <w:rFonts w:hint="eastAsia" w:hAnsi="宋体" w:eastAsia="宋体"/>
          <w:bCs/>
          <w:color w:val="000000"/>
          <w:sz w:val="24"/>
          <w:szCs w:val="24"/>
        </w:rPr>
        <w:t>以及</w:t>
      </w:r>
      <w:r>
        <w:rPr>
          <w:rFonts w:hint="eastAsia" w:hAnsi="宋体" w:eastAsia="宋体"/>
          <w:bCs/>
          <w:color w:val="000000"/>
          <w:sz w:val="24"/>
        </w:rPr>
        <w:t>运用专业知识解决实际问题的能力，通过闭卷笔试的方式完成。</w:t>
      </w:r>
    </w:p>
    <w:p>
      <w:pPr>
        <w:snapToGrid w:val="0"/>
        <w:spacing w:line="440" w:lineRule="exact"/>
        <w:ind w:firstLine="482" w:firstLineChars="200"/>
        <w:rPr>
          <w:rFonts w:eastAsia="宋体"/>
          <w:b/>
          <w:sz w:val="24"/>
        </w:rPr>
      </w:pPr>
      <w:r>
        <w:rPr>
          <w:rFonts w:hint="eastAsia" w:hAnsi="宋体" w:eastAsia="宋体"/>
          <w:b/>
          <w:sz w:val="24"/>
        </w:rPr>
        <w:t>2、</w:t>
      </w:r>
      <w:r>
        <w:rPr>
          <w:rFonts w:hAnsi="宋体" w:eastAsia="宋体"/>
          <w:b/>
          <w:sz w:val="24"/>
        </w:rPr>
        <w:t>外语听力及口语测试（</w:t>
      </w:r>
      <w:r>
        <w:rPr>
          <w:rFonts w:eastAsia="宋体"/>
          <w:b/>
          <w:sz w:val="24"/>
        </w:rPr>
        <w:t>100</w:t>
      </w:r>
      <w:r>
        <w:rPr>
          <w:rFonts w:hAnsi="宋体" w:eastAsia="宋体"/>
          <w:b/>
          <w:sz w:val="24"/>
        </w:rPr>
        <w:t>分）</w:t>
      </w:r>
    </w:p>
    <w:p>
      <w:pPr>
        <w:snapToGrid w:val="0"/>
        <w:spacing w:line="440" w:lineRule="exact"/>
        <w:ind w:firstLine="480" w:firstLineChars="200"/>
        <w:rPr>
          <w:rFonts w:eastAsia="宋体"/>
          <w:sz w:val="24"/>
        </w:rPr>
      </w:pPr>
      <w:r>
        <w:rPr>
          <w:rFonts w:hAnsi="宋体" w:eastAsia="宋体"/>
          <w:sz w:val="24"/>
        </w:rPr>
        <w:t>考生用英文朗读</w:t>
      </w:r>
      <w:r>
        <w:rPr>
          <w:rFonts w:hint="eastAsia" w:hAnsi="宋体" w:eastAsia="宋体"/>
          <w:sz w:val="24"/>
        </w:rPr>
        <w:t>并翻译</w:t>
      </w:r>
      <w:r>
        <w:rPr>
          <w:rFonts w:hAnsi="宋体" w:eastAsia="宋体"/>
          <w:sz w:val="24"/>
        </w:rPr>
        <w:t>指定的与专业相关的英文</w:t>
      </w:r>
      <w:r>
        <w:rPr>
          <w:rFonts w:hint="eastAsia" w:hAnsi="宋体" w:eastAsia="宋体"/>
          <w:sz w:val="24"/>
        </w:rPr>
        <w:t>段落，</w:t>
      </w:r>
      <w:r>
        <w:rPr>
          <w:rFonts w:hAnsi="宋体" w:eastAsia="宋体"/>
          <w:sz w:val="24"/>
        </w:rPr>
        <w:t>用英语</w:t>
      </w:r>
      <w:r>
        <w:rPr>
          <w:rFonts w:hint="eastAsia" w:hAnsi="宋体" w:eastAsia="宋体"/>
          <w:sz w:val="24"/>
          <w:lang w:val="en-US" w:eastAsia="zh-CN"/>
        </w:rPr>
        <w:t>进行自我介绍并</w:t>
      </w:r>
      <w:r>
        <w:rPr>
          <w:rFonts w:hAnsi="宋体" w:eastAsia="宋体"/>
          <w:sz w:val="24"/>
        </w:rPr>
        <w:t>同面试专家进行口语交流</w:t>
      </w:r>
      <w:r>
        <w:rPr>
          <w:rFonts w:hint="eastAsia" w:hAnsi="宋体" w:eastAsia="宋体"/>
          <w:sz w:val="24"/>
        </w:rPr>
        <w:t>，主要考核考生的英语听说能力，</w:t>
      </w:r>
      <w:r>
        <w:rPr>
          <w:rFonts w:hint="eastAsia" w:hAnsi="宋体" w:eastAsia="宋体"/>
          <w:sz w:val="24"/>
          <w:lang w:val="en-US" w:eastAsia="zh-CN"/>
        </w:rPr>
        <w:t>复试小组</w:t>
      </w:r>
      <w:r>
        <w:rPr>
          <w:rFonts w:hint="eastAsia" w:hAnsi="宋体" w:eastAsia="宋体"/>
          <w:sz w:val="24"/>
        </w:rPr>
        <w:t>根据考生对提问问题的理解程度以及阅读和回答问题的流畅度进行打分。</w:t>
      </w:r>
    </w:p>
    <w:p>
      <w:pPr>
        <w:snapToGrid w:val="0"/>
        <w:spacing w:line="440" w:lineRule="exact"/>
        <w:ind w:firstLine="482" w:firstLineChars="200"/>
        <w:rPr>
          <w:rFonts w:hAnsi="宋体" w:eastAsia="宋体"/>
          <w:b/>
          <w:sz w:val="24"/>
        </w:rPr>
      </w:pPr>
      <w:r>
        <w:rPr>
          <w:rFonts w:hint="eastAsia" w:hAnsi="宋体" w:eastAsia="宋体"/>
          <w:b/>
          <w:sz w:val="24"/>
        </w:rPr>
        <w:t>3、</w:t>
      </w:r>
      <w:r>
        <w:rPr>
          <w:rFonts w:hAnsi="宋体" w:eastAsia="宋体"/>
          <w:b/>
          <w:sz w:val="24"/>
        </w:rPr>
        <w:t>综合素质面试（150分）</w:t>
      </w:r>
    </w:p>
    <w:p>
      <w:pPr>
        <w:snapToGrid w:val="0"/>
        <w:spacing w:line="440" w:lineRule="exact"/>
        <w:ind w:firstLine="480" w:firstLineChars="200"/>
        <w:rPr>
          <w:rFonts w:hAnsi="宋体" w:eastAsia="宋体"/>
          <w:bCs/>
          <w:color w:val="000000"/>
          <w:sz w:val="24"/>
        </w:rPr>
      </w:pPr>
      <w:r>
        <w:rPr>
          <w:rFonts w:hAnsi="宋体" w:eastAsia="宋体"/>
          <w:sz w:val="24"/>
        </w:rPr>
        <w:t>包括自我介绍、</w:t>
      </w:r>
      <w:r>
        <w:rPr>
          <w:rFonts w:hint="eastAsia" w:hAnsi="宋体" w:eastAsia="宋体"/>
          <w:sz w:val="24"/>
        </w:rPr>
        <w:t>问题回答、</w:t>
      </w:r>
      <w:r>
        <w:rPr>
          <w:rFonts w:hAnsi="宋体" w:eastAsia="宋体"/>
          <w:sz w:val="24"/>
        </w:rPr>
        <w:t>专家提问、自由交流</w:t>
      </w:r>
      <w:r>
        <w:rPr>
          <w:rFonts w:hint="eastAsia" w:eastAsia="宋体"/>
          <w:sz w:val="24"/>
        </w:rPr>
        <w:t>4</w:t>
      </w:r>
      <w:r>
        <w:rPr>
          <w:rFonts w:hAnsi="宋体" w:eastAsia="宋体"/>
          <w:sz w:val="24"/>
        </w:rPr>
        <w:t>个环节，重点</w:t>
      </w:r>
      <w:r>
        <w:rPr>
          <w:rFonts w:hint="eastAsia" w:hAnsi="宋体" w:eastAsia="宋体"/>
          <w:sz w:val="24"/>
        </w:rPr>
        <w:t>考核</w:t>
      </w:r>
      <w:r>
        <w:rPr>
          <w:rFonts w:hAnsi="宋体" w:eastAsia="宋体"/>
          <w:sz w:val="24"/>
        </w:rPr>
        <w:t>考生的专业知识、科研潜能、综合素质</w:t>
      </w:r>
      <w:r>
        <w:rPr>
          <w:rFonts w:hint="eastAsia" w:hAnsi="宋体" w:eastAsia="宋体"/>
          <w:sz w:val="24"/>
        </w:rPr>
        <w:t>，通过现场抽取试题，结合面试提问的方式完成，</w:t>
      </w:r>
      <w:r>
        <w:rPr>
          <w:rFonts w:hint="eastAsia" w:hAnsi="宋体" w:eastAsia="宋体"/>
          <w:bCs/>
          <w:color w:val="000000"/>
          <w:sz w:val="24"/>
        </w:rPr>
        <w:t>复试专家小组老师事先备题，针对本学科的科学前沿和研究动态，以及考生的研究兴趣等进行提问（时间不少于20分钟/人）。</w:t>
      </w:r>
    </w:p>
    <w:p>
      <w:pPr>
        <w:snapToGrid w:val="0"/>
        <w:spacing w:line="440" w:lineRule="exact"/>
        <w:ind w:firstLine="482" w:firstLineChars="200"/>
        <w:rPr>
          <w:rFonts w:hAnsi="宋体" w:eastAsia="宋体"/>
          <w:b/>
          <w:sz w:val="24"/>
        </w:rPr>
      </w:pPr>
      <w:r>
        <w:rPr>
          <w:rFonts w:hint="eastAsia" w:hAnsi="宋体" w:eastAsia="宋体"/>
          <w:b/>
          <w:sz w:val="24"/>
        </w:rPr>
        <w:t>4、</w:t>
      </w:r>
      <w:r>
        <w:rPr>
          <w:rFonts w:hAnsi="宋体" w:eastAsia="宋体"/>
          <w:b/>
          <w:sz w:val="24"/>
        </w:rPr>
        <w:t>诚信评判</w:t>
      </w:r>
    </w:p>
    <w:p>
      <w:pPr>
        <w:snapToGrid w:val="0"/>
        <w:spacing w:line="440" w:lineRule="exact"/>
        <w:ind w:firstLine="480" w:firstLineChars="200"/>
        <w:rPr>
          <w:rFonts w:hAnsi="宋体" w:eastAsia="宋体"/>
          <w:sz w:val="24"/>
        </w:rPr>
      </w:pPr>
      <w:r>
        <w:rPr>
          <w:rFonts w:hint="eastAsia" w:hAnsi="宋体" w:eastAsia="宋体"/>
          <w:sz w:val="24"/>
        </w:rPr>
        <w:t>考生须填写《诚信复试承诺书》</w:t>
      </w:r>
      <w:r>
        <w:rPr>
          <w:rFonts w:hAnsi="宋体" w:eastAsia="宋体"/>
          <w:sz w:val="24"/>
        </w:rPr>
        <w:t>。对于弄虚作假及考试违规作弊的考生，一律按照《国家教育考试违规处理办法》和《普通高等学校学生管理规定》等严肃处理。</w:t>
      </w:r>
    </w:p>
    <w:p>
      <w:pPr>
        <w:snapToGrid w:val="0"/>
        <w:spacing w:line="440" w:lineRule="exact"/>
        <w:ind w:firstLine="482" w:firstLineChars="200"/>
        <w:rPr>
          <w:rFonts w:hAnsi="宋体" w:eastAsia="宋体"/>
          <w:b/>
          <w:sz w:val="24"/>
        </w:rPr>
      </w:pPr>
      <w:r>
        <w:rPr>
          <w:rFonts w:hint="eastAsia" w:hAnsi="宋体" w:eastAsia="宋体"/>
          <w:b/>
          <w:sz w:val="24"/>
        </w:rPr>
        <w:t>5、心理测试</w:t>
      </w:r>
    </w:p>
    <w:p>
      <w:pPr>
        <w:snapToGrid w:val="0"/>
        <w:spacing w:line="440" w:lineRule="exact"/>
        <w:ind w:firstLine="480" w:firstLineChars="200"/>
        <w:rPr>
          <w:rFonts w:hAnsi="宋体" w:eastAsia="宋体"/>
          <w:sz w:val="24"/>
        </w:rPr>
      </w:pPr>
      <w:r>
        <w:rPr>
          <w:rFonts w:hint="eastAsia" w:hAnsi="宋体" w:eastAsia="宋体"/>
          <w:sz w:val="24"/>
        </w:rPr>
        <w:t>心理测试相关内容在笔试和面试中综合进行，心理测试成绩不计入总分。</w:t>
      </w:r>
    </w:p>
    <w:p>
      <w:pPr>
        <w:snapToGrid w:val="0"/>
        <w:spacing w:line="440" w:lineRule="exact"/>
        <w:outlineLvl w:val="0"/>
        <w:rPr>
          <w:rFonts w:eastAsia="宋体"/>
          <w:b/>
          <w:bCs/>
          <w:sz w:val="24"/>
        </w:rPr>
      </w:pPr>
      <w:r>
        <w:rPr>
          <w:rFonts w:hAnsi="宋体" w:eastAsia="宋体"/>
          <w:sz w:val="24"/>
        </w:rPr>
        <w:t>三、</w:t>
      </w:r>
      <w:r>
        <w:rPr>
          <w:rFonts w:hAnsi="宋体" w:eastAsia="宋体"/>
          <w:b/>
          <w:bCs/>
          <w:sz w:val="24"/>
        </w:rPr>
        <w:t>成绩计算及录取</w:t>
      </w:r>
    </w:p>
    <w:p>
      <w:pPr>
        <w:snapToGrid w:val="0"/>
        <w:spacing w:line="440" w:lineRule="exact"/>
        <w:ind w:firstLine="482" w:firstLineChars="200"/>
        <w:rPr>
          <w:rFonts w:hAnsi="宋体" w:eastAsia="宋体"/>
          <w:b/>
          <w:sz w:val="24"/>
        </w:rPr>
      </w:pPr>
      <w:r>
        <w:rPr>
          <w:rFonts w:hint="eastAsia" w:hAnsi="宋体" w:eastAsia="宋体"/>
          <w:b/>
          <w:sz w:val="24"/>
        </w:rPr>
        <w:t>1、成绩计算</w:t>
      </w:r>
    </w:p>
    <w:p>
      <w:pPr>
        <w:snapToGrid w:val="0"/>
        <w:spacing w:line="440" w:lineRule="exact"/>
        <w:ind w:firstLine="480" w:firstLineChars="200"/>
        <w:rPr>
          <w:rFonts w:eastAsia="宋体"/>
          <w:sz w:val="24"/>
        </w:rPr>
      </w:pPr>
      <w:r>
        <w:rPr>
          <w:rFonts w:hAnsi="宋体" w:eastAsia="宋体"/>
          <w:sz w:val="24"/>
        </w:rPr>
        <w:t>复试总成绩</w:t>
      </w:r>
      <w:r>
        <w:rPr>
          <w:rFonts w:hint="eastAsia" w:hAnsi="宋体" w:eastAsia="宋体"/>
          <w:sz w:val="24"/>
        </w:rPr>
        <w:t xml:space="preserve"> </w:t>
      </w:r>
      <w:r>
        <w:rPr>
          <w:rFonts w:eastAsia="宋体"/>
          <w:sz w:val="24"/>
        </w:rPr>
        <w:t>=</w:t>
      </w:r>
      <w:r>
        <w:rPr>
          <w:rFonts w:hint="eastAsia" w:eastAsia="宋体"/>
          <w:sz w:val="24"/>
        </w:rPr>
        <w:t xml:space="preserve"> </w:t>
      </w:r>
      <w:r>
        <w:rPr>
          <w:rFonts w:hAnsi="宋体" w:eastAsia="宋体"/>
          <w:sz w:val="24"/>
        </w:rPr>
        <w:t>专业综合</w:t>
      </w:r>
      <w:r>
        <w:rPr>
          <w:rFonts w:hint="eastAsia" w:hAnsi="宋体" w:eastAsia="宋体"/>
          <w:sz w:val="24"/>
        </w:rPr>
        <w:t>测</w:t>
      </w:r>
      <w:r>
        <w:rPr>
          <w:rFonts w:hAnsi="宋体" w:eastAsia="宋体"/>
          <w:sz w:val="24"/>
        </w:rPr>
        <w:t>试</w:t>
      </w:r>
      <w:r>
        <w:rPr>
          <w:rFonts w:hint="eastAsia" w:hAnsi="宋体" w:eastAsia="宋体"/>
          <w:sz w:val="24"/>
        </w:rPr>
        <w:t>成绩</w:t>
      </w:r>
      <w:r>
        <w:rPr>
          <w:rFonts w:eastAsia="宋体"/>
          <w:sz w:val="24"/>
        </w:rPr>
        <w:t>+</w:t>
      </w:r>
      <w:r>
        <w:rPr>
          <w:rFonts w:hAnsi="宋体" w:eastAsia="宋体"/>
          <w:sz w:val="24"/>
        </w:rPr>
        <w:t>外语听力、口语</w:t>
      </w:r>
      <w:r>
        <w:rPr>
          <w:rFonts w:hint="eastAsia" w:hAnsi="宋体" w:eastAsia="宋体"/>
          <w:sz w:val="24"/>
        </w:rPr>
        <w:t>成绩</w:t>
      </w:r>
      <w:r>
        <w:rPr>
          <w:rFonts w:eastAsia="宋体"/>
          <w:sz w:val="24"/>
        </w:rPr>
        <w:t>+</w:t>
      </w:r>
      <w:r>
        <w:rPr>
          <w:rFonts w:hAnsi="宋体" w:eastAsia="宋体"/>
          <w:sz w:val="24"/>
        </w:rPr>
        <w:t>综合素质面试</w:t>
      </w:r>
      <w:r>
        <w:rPr>
          <w:rFonts w:hint="eastAsia" w:hAnsi="宋体" w:eastAsia="宋体"/>
          <w:sz w:val="24"/>
        </w:rPr>
        <w:t>成绩。</w:t>
      </w:r>
      <w:r>
        <w:rPr>
          <w:rFonts w:hAnsi="宋体" w:eastAsia="宋体"/>
          <w:sz w:val="24"/>
        </w:rPr>
        <w:t>复试满分</w:t>
      </w:r>
      <w:r>
        <w:rPr>
          <w:rFonts w:eastAsia="宋体"/>
          <w:sz w:val="24"/>
        </w:rPr>
        <w:t>350</w:t>
      </w:r>
      <w:r>
        <w:rPr>
          <w:rFonts w:hAnsi="宋体" w:eastAsia="宋体"/>
          <w:sz w:val="24"/>
        </w:rPr>
        <w:t>分，</w:t>
      </w:r>
      <w:r>
        <w:rPr>
          <w:rFonts w:eastAsia="宋体"/>
          <w:sz w:val="24"/>
        </w:rPr>
        <w:t>210</w:t>
      </w:r>
      <w:r>
        <w:rPr>
          <w:rFonts w:hAnsi="宋体" w:eastAsia="宋体"/>
          <w:sz w:val="24"/>
        </w:rPr>
        <w:t>分及格</w:t>
      </w:r>
      <w:r>
        <w:rPr>
          <w:rFonts w:hint="eastAsia" w:hAnsi="宋体" w:eastAsia="宋体"/>
          <w:sz w:val="24"/>
        </w:rPr>
        <w:t>，各项成绩计算到小数点后2位</w:t>
      </w:r>
      <w:r>
        <w:rPr>
          <w:rFonts w:hAnsi="宋体" w:eastAsia="宋体"/>
          <w:sz w:val="24"/>
        </w:rPr>
        <w:t>。</w:t>
      </w:r>
    </w:p>
    <w:p>
      <w:pPr>
        <w:snapToGrid w:val="0"/>
        <w:spacing w:line="440" w:lineRule="exact"/>
        <w:ind w:firstLine="480"/>
        <w:rPr>
          <w:rFonts w:eastAsia="宋体"/>
          <w:sz w:val="24"/>
          <w:u w:val="single"/>
        </w:rPr>
      </w:pPr>
      <w:r>
        <w:rPr>
          <w:rFonts w:hint="eastAsia" w:hAnsi="宋体" w:eastAsia="宋体"/>
          <w:sz w:val="24"/>
          <w:u w:val="single"/>
        </w:rPr>
        <w:t>考生</w:t>
      </w:r>
      <w:r>
        <w:rPr>
          <w:rFonts w:hAnsi="宋体" w:eastAsia="宋体"/>
          <w:sz w:val="24"/>
          <w:u w:val="single"/>
        </w:rPr>
        <w:t>入学总成绩</w:t>
      </w:r>
      <w:r>
        <w:rPr>
          <w:rFonts w:hint="eastAsia" w:hAnsi="宋体" w:eastAsia="宋体"/>
          <w:sz w:val="24"/>
          <w:u w:val="single"/>
        </w:rPr>
        <w:t xml:space="preserve"> </w:t>
      </w:r>
      <w:r>
        <w:rPr>
          <w:rFonts w:eastAsia="宋体"/>
          <w:sz w:val="24"/>
          <w:u w:val="single"/>
        </w:rPr>
        <w:t>=</w:t>
      </w:r>
      <w:r>
        <w:rPr>
          <w:rFonts w:hint="eastAsia" w:eastAsia="宋体"/>
          <w:sz w:val="24"/>
          <w:u w:val="single"/>
        </w:rPr>
        <w:t xml:space="preserve"> </w:t>
      </w:r>
      <w:r>
        <w:rPr>
          <w:rFonts w:hAnsi="宋体" w:eastAsia="宋体"/>
          <w:sz w:val="24"/>
          <w:u w:val="single"/>
        </w:rPr>
        <w:t>初试成绩</w:t>
      </w:r>
      <w:r>
        <w:rPr>
          <w:rFonts w:eastAsia="宋体"/>
          <w:sz w:val="24"/>
          <w:u w:val="single"/>
        </w:rPr>
        <w:t>×</w:t>
      </w:r>
      <w:r>
        <w:rPr>
          <w:rFonts w:hint="eastAsia" w:eastAsia="宋体"/>
          <w:sz w:val="24"/>
          <w:u w:val="single"/>
        </w:rPr>
        <w:t>5</w:t>
      </w:r>
      <w:r>
        <w:rPr>
          <w:rFonts w:hint="eastAsia" w:eastAsia="宋体"/>
          <w:sz w:val="24"/>
          <w:u w:val="single"/>
          <w:lang w:val="en-US" w:eastAsia="zh-CN"/>
        </w:rPr>
        <w:t>0</w:t>
      </w:r>
      <w:r>
        <w:rPr>
          <w:rFonts w:eastAsia="宋体"/>
          <w:sz w:val="24"/>
          <w:u w:val="single"/>
        </w:rPr>
        <w:t>%+</w:t>
      </w:r>
      <w:r>
        <w:rPr>
          <w:rFonts w:hAnsi="宋体" w:eastAsia="宋体"/>
          <w:sz w:val="24"/>
          <w:u w:val="single"/>
        </w:rPr>
        <w:t>复试总成绩</w:t>
      </w:r>
      <w:r>
        <w:rPr>
          <w:rFonts w:eastAsia="宋体"/>
          <w:sz w:val="24"/>
          <w:u w:val="single"/>
        </w:rPr>
        <w:t>×</w:t>
      </w:r>
      <w:r>
        <w:rPr>
          <w:rFonts w:hint="eastAsia" w:eastAsia="宋体"/>
          <w:sz w:val="24"/>
          <w:u w:val="single"/>
          <w:lang w:val="en-US" w:eastAsia="zh-CN"/>
        </w:rPr>
        <w:t>50</w:t>
      </w:r>
      <w:r>
        <w:rPr>
          <w:rFonts w:eastAsia="宋体"/>
          <w:sz w:val="24"/>
          <w:u w:val="single"/>
        </w:rPr>
        <w:t>%</w:t>
      </w:r>
    </w:p>
    <w:p>
      <w:pPr>
        <w:snapToGrid w:val="0"/>
        <w:spacing w:line="440" w:lineRule="exact"/>
        <w:ind w:firstLine="482" w:firstLineChars="200"/>
        <w:rPr>
          <w:rFonts w:hAnsi="宋体" w:eastAsia="宋体"/>
          <w:b/>
          <w:sz w:val="24"/>
        </w:rPr>
      </w:pPr>
      <w:r>
        <w:rPr>
          <w:rFonts w:hint="eastAsia" w:hAnsi="宋体" w:eastAsia="宋体"/>
          <w:b/>
          <w:sz w:val="24"/>
        </w:rPr>
        <w:t>2、录取办法</w:t>
      </w:r>
    </w:p>
    <w:p>
      <w:pPr>
        <w:snapToGrid w:val="0"/>
        <w:spacing w:line="440" w:lineRule="exact"/>
        <w:ind w:firstLine="480"/>
        <w:rPr>
          <w:rFonts w:hAnsi="宋体" w:eastAsia="宋体"/>
          <w:b/>
          <w:sz w:val="24"/>
        </w:rPr>
      </w:pPr>
      <w:r>
        <w:rPr>
          <w:rFonts w:hAnsi="宋体" w:eastAsia="宋体"/>
          <w:sz w:val="24"/>
        </w:rPr>
        <w:t>录取办法同学校</w:t>
      </w:r>
      <w:r>
        <w:rPr>
          <w:rFonts w:hint="eastAsia" w:hAnsi="宋体" w:eastAsia="宋体"/>
          <w:sz w:val="24"/>
        </w:rPr>
        <w:t>规定一致</w:t>
      </w:r>
      <w:r>
        <w:rPr>
          <w:rFonts w:hAnsi="宋体" w:eastAsia="宋体"/>
          <w:sz w:val="24"/>
        </w:rPr>
        <w:t>，录取结果以研究生院公示名单为准。</w:t>
      </w:r>
    </w:p>
    <w:p>
      <w:pPr>
        <w:snapToGrid w:val="0"/>
        <w:spacing w:line="440" w:lineRule="exact"/>
        <w:rPr>
          <w:rFonts w:hAnsi="宋体" w:eastAsia="宋体"/>
          <w:sz w:val="24"/>
          <w:highlight w:val="none"/>
        </w:rPr>
      </w:pPr>
      <w:r>
        <w:rPr>
          <w:rFonts w:hint="eastAsia" w:hAnsi="宋体" w:eastAsia="宋体"/>
          <w:b/>
          <w:bCs/>
          <w:sz w:val="24"/>
        </w:rPr>
        <w:t>四、考核时间</w:t>
      </w:r>
    </w:p>
    <w:p>
      <w:pPr>
        <w:snapToGrid w:val="0"/>
        <w:spacing w:line="440" w:lineRule="exact"/>
        <w:ind w:firstLine="480" w:firstLineChars="200"/>
        <w:rPr>
          <w:rFonts w:hAnsi="宋体" w:eastAsia="宋体"/>
          <w:sz w:val="24"/>
          <w:highlight w:val="none"/>
        </w:rPr>
      </w:pPr>
      <w:r>
        <w:rPr>
          <w:rFonts w:hint="eastAsia" w:hAnsi="宋体" w:eastAsia="宋体"/>
          <w:sz w:val="24"/>
          <w:highlight w:val="none"/>
          <w:u w:val="single"/>
        </w:rPr>
        <w:t>第一志愿</w:t>
      </w:r>
      <w:r>
        <w:rPr>
          <w:rFonts w:hint="eastAsia" w:hAnsi="宋体" w:eastAsia="宋体"/>
          <w:sz w:val="24"/>
          <w:highlight w:val="none"/>
        </w:rPr>
        <w:t>笔试时间为</w:t>
      </w:r>
      <w:r>
        <w:rPr>
          <w:rFonts w:hint="eastAsia" w:hAnsi="宋体"/>
          <w:sz w:val="24"/>
          <w:highlight w:val="none"/>
          <w:lang w:val="en-US" w:eastAsia="zh-CN"/>
        </w:rPr>
        <w:t>3</w:t>
      </w:r>
      <w:r>
        <w:rPr>
          <w:rFonts w:hint="eastAsia" w:hAnsi="宋体" w:eastAsia="宋体"/>
          <w:sz w:val="24"/>
          <w:highlight w:val="none"/>
        </w:rPr>
        <w:t>月</w:t>
      </w:r>
      <w:r>
        <w:rPr>
          <w:rFonts w:hint="eastAsia" w:hAnsi="宋体"/>
          <w:sz w:val="24"/>
          <w:highlight w:val="none"/>
          <w:lang w:val="en-US" w:eastAsia="zh-CN"/>
        </w:rPr>
        <w:t>29</w:t>
      </w:r>
      <w:r>
        <w:rPr>
          <w:rFonts w:hint="eastAsia" w:hAnsi="宋体" w:eastAsia="宋体"/>
          <w:sz w:val="24"/>
          <w:highlight w:val="none"/>
        </w:rPr>
        <w:t>日</w:t>
      </w:r>
      <w:r>
        <w:rPr>
          <w:rFonts w:hint="eastAsia" w:hAnsi="宋体"/>
          <w:sz w:val="24"/>
          <w:highlight w:val="none"/>
          <w:lang w:val="en-US" w:eastAsia="zh-CN"/>
        </w:rPr>
        <w:t>下午2</w:t>
      </w:r>
      <w:r>
        <w:rPr>
          <w:rFonts w:hint="eastAsia" w:hAnsi="宋体" w:eastAsia="宋体"/>
          <w:sz w:val="24"/>
          <w:highlight w:val="none"/>
        </w:rPr>
        <w:t>：00开始，分为笔试1和笔试2，笔试1时间</w:t>
      </w:r>
      <w:r>
        <w:rPr>
          <w:rFonts w:hint="eastAsia" w:hAnsi="宋体"/>
          <w:sz w:val="24"/>
          <w:highlight w:val="none"/>
          <w:lang w:val="en-US" w:eastAsia="zh-CN"/>
        </w:rPr>
        <w:t>90分钟</w:t>
      </w:r>
      <w:r>
        <w:rPr>
          <w:rFonts w:hint="eastAsia" w:hAnsi="宋体" w:eastAsia="宋体"/>
          <w:sz w:val="24"/>
          <w:highlight w:val="none"/>
        </w:rPr>
        <w:t>，笔试2时间</w:t>
      </w:r>
      <w:r>
        <w:rPr>
          <w:rFonts w:hint="eastAsia" w:hAnsi="宋体"/>
          <w:sz w:val="24"/>
          <w:highlight w:val="none"/>
          <w:lang w:val="en-US" w:eastAsia="zh-CN"/>
        </w:rPr>
        <w:t>30分钟</w:t>
      </w:r>
      <w:r>
        <w:rPr>
          <w:rFonts w:hint="eastAsia" w:hAnsi="宋体" w:eastAsia="宋体"/>
          <w:sz w:val="24"/>
          <w:highlight w:val="none"/>
        </w:rPr>
        <w:t>。</w:t>
      </w:r>
    </w:p>
    <w:p>
      <w:pPr>
        <w:snapToGrid w:val="0"/>
        <w:spacing w:line="440" w:lineRule="exact"/>
        <w:ind w:firstLine="480" w:firstLineChars="200"/>
        <w:rPr>
          <w:rFonts w:hAnsi="宋体" w:eastAsia="宋体"/>
          <w:sz w:val="24"/>
          <w:highlight w:val="none"/>
        </w:rPr>
      </w:pPr>
      <w:r>
        <w:rPr>
          <w:rFonts w:hint="eastAsia" w:hAnsi="宋体" w:eastAsia="宋体"/>
          <w:sz w:val="24"/>
          <w:highlight w:val="none"/>
          <w:u w:val="single"/>
        </w:rPr>
        <w:t>第一志愿</w:t>
      </w:r>
      <w:r>
        <w:rPr>
          <w:rFonts w:hint="eastAsia" w:hAnsi="宋体" w:eastAsia="宋体"/>
          <w:sz w:val="24"/>
          <w:highlight w:val="none"/>
        </w:rPr>
        <w:t>面试时间为</w:t>
      </w:r>
      <w:r>
        <w:rPr>
          <w:rFonts w:hint="eastAsia" w:hAnsi="宋体"/>
          <w:sz w:val="24"/>
          <w:highlight w:val="none"/>
          <w:lang w:val="en-US" w:eastAsia="zh-CN"/>
        </w:rPr>
        <w:t>3</w:t>
      </w:r>
      <w:r>
        <w:rPr>
          <w:rFonts w:hint="eastAsia" w:hAnsi="宋体" w:eastAsia="宋体"/>
          <w:sz w:val="24"/>
          <w:highlight w:val="none"/>
        </w:rPr>
        <w:t>月</w:t>
      </w:r>
      <w:r>
        <w:rPr>
          <w:rFonts w:hint="eastAsia" w:hAnsi="宋体"/>
          <w:sz w:val="24"/>
          <w:highlight w:val="none"/>
          <w:lang w:val="en-US" w:eastAsia="zh-CN"/>
        </w:rPr>
        <w:t>30</w:t>
      </w:r>
      <w:r>
        <w:rPr>
          <w:rFonts w:hint="eastAsia" w:hAnsi="宋体" w:eastAsia="宋体"/>
          <w:sz w:val="24"/>
          <w:highlight w:val="none"/>
        </w:rPr>
        <w:t>日</w:t>
      </w:r>
      <w:r>
        <w:rPr>
          <w:rFonts w:hint="eastAsia" w:hAnsi="宋体"/>
          <w:sz w:val="24"/>
          <w:highlight w:val="none"/>
          <w:lang w:val="en-US" w:eastAsia="zh-CN"/>
        </w:rPr>
        <w:t>上午9：00</w:t>
      </w:r>
      <w:r>
        <w:rPr>
          <w:rFonts w:hint="eastAsia" w:hAnsi="宋体" w:eastAsia="宋体"/>
          <w:sz w:val="24"/>
          <w:highlight w:val="none"/>
        </w:rPr>
        <w:t>开始，顺序提前抽签决定。</w:t>
      </w:r>
    </w:p>
    <w:p>
      <w:pPr>
        <w:snapToGrid w:val="0"/>
        <w:spacing w:line="440" w:lineRule="exact"/>
        <w:ind w:firstLine="480" w:firstLineChars="200"/>
        <w:rPr>
          <w:rFonts w:hint="default" w:hAnsi="宋体" w:eastAsia="宋体"/>
          <w:sz w:val="24"/>
          <w:highlight w:val="none"/>
          <w:lang w:val="en-US" w:eastAsia="zh-CN"/>
        </w:rPr>
      </w:pPr>
      <w:r>
        <w:rPr>
          <w:rFonts w:hint="eastAsia" w:hAnsi="宋体" w:eastAsia="宋体"/>
          <w:sz w:val="24"/>
          <w:highlight w:val="none"/>
        </w:rPr>
        <w:t>笔试地点：北京林业大学</w:t>
      </w:r>
      <w:r>
        <w:rPr>
          <w:rFonts w:hint="eastAsia" w:hAnsi="宋体"/>
          <w:sz w:val="24"/>
          <w:highlight w:val="none"/>
          <w:lang w:val="en-US" w:eastAsia="zh-CN"/>
        </w:rPr>
        <w:t>学研大厦A0306</w:t>
      </w:r>
    </w:p>
    <w:p>
      <w:pPr>
        <w:snapToGrid w:val="0"/>
        <w:spacing w:line="440" w:lineRule="exact"/>
        <w:ind w:firstLine="480" w:firstLineChars="200"/>
        <w:rPr>
          <w:rFonts w:hint="default" w:hAnsi="宋体" w:eastAsia="宋体"/>
          <w:sz w:val="24"/>
          <w:highlight w:val="none"/>
          <w:lang w:val="en-US" w:eastAsia="zh-CN"/>
        </w:rPr>
      </w:pPr>
      <w:r>
        <w:rPr>
          <w:rFonts w:hint="eastAsia" w:hAnsi="宋体" w:eastAsia="宋体"/>
          <w:sz w:val="24"/>
          <w:highlight w:val="none"/>
        </w:rPr>
        <w:t>面试地点：北京林业大学主楼11</w:t>
      </w:r>
      <w:r>
        <w:rPr>
          <w:rFonts w:hint="eastAsia" w:hAnsi="宋体"/>
          <w:sz w:val="24"/>
          <w:highlight w:val="none"/>
          <w:lang w:val="en-US" w:eastAsia="zh-CN"/>
        </w:rPr>
        <w:t>层多功能厅</w:t>
      </w:r>
    </w:p>
    <w:p>
      <w:pPr>
        <w:snapToGrid w:val="0"/>
        <w:spacing w:line="440" w:lineRule="exact"/>
        <w:rPr>
          <w:rFonts w:hAnsi="宋体" w:eastAsia="宋体"/>
          <w:b/>
          <w:bCs/>
          <w:sz w:val="24"/>
          <w:highlight w:val="none"/>
        </w:rPr>
      </w:pPr>
      <w:r>
        <w:rPr>
          <w:rFonts w:hint="eastAsia" w:hAnsi="宋体" w:eastAsia="宋体"/>
          <w:b/>
          <w:bCs/>
          <w:sz w:val="24"/>
          <w:highlight w:val="none"/>
        </w:rPr>
        <w:t>五、调剂工作程序</w:t>
      </w:r>
    </w:p>
    <w:p>
      <w:pPr>
        <w:snapToGrid w:val="0"/>
        <w:spacing w:line="440" w:lineRule="exact"/>
        <w:ind w:firstLine="480" w:firstLineChars="200"/>
        <w:rPr>
          <w:rFonts w:hAnsi="宋体" w:eastAsia="宋体"/>
          <w:sz w:val="24"/>
          <w:highlight w:val="none"/>
        </w:rPr>
      </w:pPr>
      <w:r>
        <w:rPr>
          <w:rFonts w:hint="eastAsia" w:hAnsi="宋体"/>
          <w:sz w:val="24"/>
          <w:highlight w:val="none"/>
          <w:lang w:val="en-US" w:eastAsia="zh-CN"/>
        </w:rPr>
        <w:t>不接受调剂</w:t>
      </w:r>
      <w:r>
        <w:rPr>
          <w:rFonts w:hint="eastAsia" w:hAnsi="宋体" w:eastAsia="宋体"/>
          <w:sz w:val="24"/>
          <w:highlight w:val="none"/>
        </w:rPr>
        <w:t>。</w:t>
      </w:r>
    </w:p>
    <w:p>
      <w:pPr>
        <w:numPr>
          <w:ilvl w:val="0"/>
          <w:numId w:val="1"/>
        </w:numPr>
        <w:snapToGrid w:val="0"/>
        <w:spacing w:line="440" w:lineRule="exact"/>
        <w:rPr>
          <w:rFonts w:hint="eastAsia" w:hAnsi="宋体" w:eastAsia="宋体"/>
          <w:b/>
          <w:sz w:val="24"/>
          <w:szCs w:val="24"/>
          <w:lang w:val="en-US" w:eastAsia="zh-CN"/>
        </w:rPr>
      </w:pPr>
      <w:r>
        <w:rPr>
          <w:rFonts w:hint="eastAsia" w:hAnsi="宋体"/>
          <w:b/>
          <w:sz w:val="24"/>
          <w:szCs w:val="24"/>
          <w:highlight w:val="none"/>
          <w:lang w:val="en-US" w:eastAsia="zh-CN"/>
        </w:rPr>
        <w:t>生态学（</w:t>
      </w:r>
      <w:r>
        <w:rPr>
          <w:rFonts w:hint="eastAsia" w:hAnsi="宋体" w:eastAsia="宋体"/>
          <w:b/>
          <w:sz w:val="24"/>
          <w:szCs w:val="24"/>
          <w:highlight w:val="none"/>
        </w:rPr>
        <w:t>湿地生态学</w:t>
      </w:r>
      <w:r>
        <w:rPr>
          <w:rFonts w:hint="eastAsia" w:hAnsi="宋体"/>
          <w:b/>
          <w:sz w:val="24"/>
          <w:szCs w:val="24"/>
          <w:highlight w:val="none"/>
          <w:lang w:val="en-US" w:eastAsia="zh-CN"/>
        </w:rPr>
        <w:t>方向）</w:t>
      </w:r>
      <w:r>
        <w:rPr>
          <w:rFonts w:hint="eastAsia" w:hAnsi="宋体" w:eastAsia="宋体"/>
          <w:b/>
          <w:sz w:val="24"/>
          <w:szCs w:val="24"/>
          <w:highlight w:val="none"/>
        </w:rPr>
        <w:t>硕士研究生</w:t>
      </w:r>
      <w:r>
        <w:rPr>
          <w:rFonts w:hint="eastAsia" w:hAnsi="宋体" w:eastAsia="宋体"/>
          <w:b/>
          <w:sz w:val="24"/>
          <w:szCs w:val="24"/>
          <w:highlight w:val="none"/>
          <w:lang w:val="en-US" w:eastAsia="zh-CN"/>
        </w:rPr>
        <w:t>总招生数</w:t>
      </w:r>
      <w:r>
        <w:rPr>
          <w:rFonts w:hint="eastAsia" w:hAnsi="宋体"/>
          <w:b/>
          <w:sz w:val="24"/>
          <w:szCs w:val="24"/>
          <w:highlight w:val="none"/>
          <w:lang w:val="en-US" w:eastAsia="zh-CN"/>
        </w:rPr>
        <w:t>17人，其中已接受推免1人，本次复试拟录取16人</w:t>
      </w:r>
      <w:r>
        <w:rPr>
          <w:rFonts w:hint="eastAsia" w:hAnsi="宋体" w:eastAsia="宋体"/>
          <w:b/>
          <w:sz w:val="24"/>
          <w:szCs w:val="24"/>
          <w:highlight w:val="none"/>
          <w:lang w:val="en-US" w:eastAsia="zh-CN"/>
        </w:rPr>
        <w:t>。</w:t>
      </w:r>
    </w:p>
    <w:p>
      <w:pPr>
        <w:numPr>
          <w:ilvl w:val="0"/>
          <w:numId w:val="0"/>
        </w:numPr>
        <w:snapToGrid w:val="0"/>
        <w:spacing w:line="440" w:lineRule="exact"/>
        <w:rPr>
          <w:rFonts w:hint="default" w:hAnsi="宋体" w:eastAsia="宋体"/>
          <w:b/>
          <w:sz w:val="24"/>
          <w:szCs w:val="24"/>
          <w:lang w:val="en-US" w:eastAsia="zh-CN"/>
        </w:rPr>
      </w:pPr>
    </w:p>
    <w:p>
      <w:pPr>
        <w:snapToGrid w:val="0"/>
        <w:spacing w:line="440" w:lineRule="exact"/>
        <w:ind w:firstLine="482" w:firstLineChars="200"/>
        <w:rPr>
          <w:rFonts w:eastAsia="宋体"/>
          <w:b/>
          <w:sz w:val="24"/>
          <w:szCs w:val="24"/>
        </w:rPr>
      </w:pPr>
      <w:r>
        <w:rPr>
          <w:rFonts w:hAnsi="宋体" w:eastAsia="宋体"/>
          <w:b/>
          <w:sz w:val="24"/>
          <w:szCs w:val="24"/>
        </w:rPr>
        <w:t>联系方式：</w:t>
      </w:r>
    </w:p>
    <w:p>
      <w:pPr>
        <w:snapToGrid w:val="0"/>
        <w:spacing w:line="440" w:lineRule="exact"/>
        <w:ind w:firstLine="480" w:firstLineChars="200"/>
        <w:rPr>
          <w:rFonts w:hAnsi="宋体" w:eastAsia="宋体"/>
          <w:sz w:val="24"/>
          <w:szCs w:val="24"/>
        </w:rPr>
      </w:pPr>
      <w:r>
        <w:rPr>
          <w:rFonts w:hint="eastAsia" w:hAnsi="宋体" w:eastAsia="宋体"/>
          <w:sz w:val="24"/>
          <w:szCs w:val="24"/>
        </w:rPr>
        <w:t>联系人：刘老师</w:t>
      </w:r>
    </w:p>
    <w:p>
      <w:pPr>
        <w:snapToGrid w:val="0"/>
        <w:spacing w:line="440" w:lineRule="exact"/>
        <w:ind w:firstLine="480" w:firstLineChars="200"/>
        <w:rPr>
          <w:rFonts w:eastAsia="宋体"/>
          <w:sz w:val="24"/>
          <w:szCs w:val="24"/>
        </w:rPr>
      </w:pPr>
      <w:r>
        <w:rPr>
          <w:rFonts w:hAnsi="宋体" w:eastAsia="宋体"/>
          <w:sz w:val="24"/>
          <w:szCs w:val="24"/>
        </w:rPr>
        <w:t>电</w:t>
      </w:r>
      <w:r>
        <w:rPr>
          <w:rFonts w:hint="eastAsia" w:hAnsi="宋体" w:eastAsia="宋体"/>
          <w:sz w:val="24"/>
          <w:szCs w:val="24"/>
        </w:rPr>
        <w:t xml:space="preserve">  </w:t>
      </w:r>
      <w:r>
        <w:rPr>
          <w:rFonts w:hAnsi="宋体" w:eastAsia="宋体"/>
          <w:sz w:val="24"/>
          <w:szCs w:val="24"/>
        </w:rPr>
        <w:t>话：</w:t>
      </w:r>
      <w:r>
        <w:rPr>
          <w:rFonts w:hint="eastAsia" w:eastAsia="宋体"/>
          <w:sz w:val="24"/>
          <w:szCs w:val="24"/>
        </w:rPr>
        <w:t>15201438123</w:t>
      </w:r>
    </w:p>
    <w:p>
      <w:pPr>
        <w:snapToGrid w:val="0"/>
        <w:spacing w:line="440" w:lineRule="exact"/>
        <w:ind w:firstLine="480" w:firstLineChars="200"/>
        <w:rPr>
          <w:rFonts w:eastAsia="宋体"/>
          <w:sz w:val="24"/>
          <w:szCs w:val="24"/>
        </w:rPr>
      </w:pPr>
      <w:r>
        <w:rPr>
          <w:rFonts w:hAnsi="宋体" w:eastAsia="宋体"/>
          <w:sz w:val="24"/>
          <w:szCs w:val="24"/>
        </w:rPr>
        <w:t>通讯地址：北京市海淀区清华东路</w:t>
      </w:r>
      <w:r>
        <w:rPr>
          <w:rFonts w:eastAsia="宋体"/>
          <w:sz w:val="24"/>
          <w:szCs w:val="24"/>
        </w:rPr>
        <w:t>35</w:t>
      </w:r>
      <w:r>
        <w:rPr>
          <w:rFonts w:hAnsi="宋体" w:eastAsia="宋体"/>
          <w:sz w:val="24"/>
          <w:szCs w:val="24"/>
        </w:rPr>
        <w:t>号北京林业大学</w:t>
      </w:r>
      <w:r>
        <w:rPr>
          <w:rFonts w:eastAsia="宋体"/>
          <w:sz w:val="24"/>
          <w:szCs w:val="24"/>
        </w:rPr>
        <w:t>159</w:t>
      </w:r>
      <w:r>
        <w:rPr>
          <w:rFonts w:hAnsi="宋体" w:eastAsia="宋体"/>
          <w:sz w:val="24"/>
          <w:szCs w:val="24"/>
        </w:rPr>
        <w:t>信箱</w:t>
      </w:r>
      <w:r>
        <w:rPr>
          <w:rFonts w:hint="eastAsia" w:hAnsi="宋体" w:eastAsia="宋体"/>
          <w:sz w:val="24"/>
          <w:szCs w:val="24"/>
        </w:rPr>
        <w:t xml:space="preserve"> </w:t>
      </w:r>
      <w:r>
        <w:rPr>
          <w:rFonts w:eastAsia="宋体"/>
          <w:sz w:val="24"/>
          <w:szCs w:val="24"/>
        </w:rPr>
        <w:t>100083</w:t>
      </w:r>
    </w:p>
    <w:p>
      <w:pPr>
        <w:snapToGrid w:val="0"/>
        <w:spacing w:line="440" w:lineRule="exact"/>
        <w:rPr>
          <w:rFonts w:eastAsia="宋体"/>
          <w:sz w:val="24"/>
          <w:szCs w:val="24"/>
        </w:rPr>
      </w:pPr>
    </w:p>
    <w:p>
      <w:pPr>
        <w:snapToGrid w:val="0"/>
        <w:spacing w:line="440" w:lineRule="exact"/>
        <w:rPr>
          <w:rFonts w:eastAsia="宋体"/>
          <w:sz w:val="24"/>
          <w:szCs w:val="24"/>
        </w:rPr>
      </w:pPr>
    </w:p>
    <w:p>
      <w:pPr>
        <w:snapToGrid w:val="0"/>
        <w:spacing w:line="440" w:lineRule="exact"/>
        <w:ind w:right="240"/>
        <w:jc w:val="right"/>
        <w:rPr>
          <w:rFonts w:eastAsia="宋体"/>
          <w:sz w:val="24"/>
        </w:rPr>
      </w:pPr>
      <w:r>
        <w:rPr>
          <w:rFonts w:hint="eastAsia" w:hAnsi="宋体" w:eastAsia="宋体"/>
          <w:sz w:val="24"/>
        </w:rPr>
        <w:t>生态与</w:t>
      </w:r>
      <w:r>
        <w:rPr>
          <w:rFonts w:hAnsi="宋体" w:eastAsia="宋体"/>
          <w:sz w:val="24"/>
        </w:rPr>
        <w:t>自然保护学院</w:t>
      </w:r>
    </w:p>
    <w:p>
      <w:pPr>
        <w:snapToGrid w:val="0"/>
        <w:spacing w:line="440" w:lineRule="exact"/>
        <w:ind w:right="480"/>
        <w:jc w:val="right"/>
        <w:rPr>
          <w:rFonts w:eastAsia="宋体"/>
        </w:rPr>
      </w:pPr>
      <w:r>
        <w:rPr>
          <w:rFonts w:hint="eastAsia" w:hAnsi="宋体" w:eastAsia="宋体"/>
          <w:sz w:val="24"/>
        </w:rPr>
        <w:t>202</w:t>
      </w:r>
      <w:r>
        <w:rPr>
          <w:rFonts w:hint="eastAsia" w:hAnsi="宋体"/>
          <w:sz w:val="24"/>
          <w:lang w:val="en-US" w:eastAsia="zh-CN"/>
        </w:rPr>
        <w:t>4</w:t>
      </w:r>
      <w:r>
        <w:rPr>
          <w:rFonts w:hint="eastAsia" w:hAnsi="宋体" w:eastAsia="宋体"/>
          <w:sz w:val="24"/>
        </w:rPr>
        <w:t>年3月</w:t>
      </w:r>
      <w:r>
        <w:rPr>
          <w:rFonts w:hint="eastAsia" w:hAnsi="宋体"/>
          <w:sz w:val="24"/>
          <w:lang w:val="en-US" w:eastAsia="zh-CN"/>
        </w:rPr>
        <w:t>25</w:t>
      </w:r>
      <w:r>
        <w:rPr>
          <w:rFonts w:hint="eastAsia" w:hAnsi="宋体" w:eastAsia="宋体"/>
          <w:sz w:val="24"/>
        </w:rPr>
        <w:t>日</w:t>
      </w:r>
    </w:p>
    <w:p>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55DCEA"/>
    <w:multiLevelType w:val="singleLevel"/>
    <w:tmpl w:val="F855DCEA"/>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MTFlNzQwOTRlODRkOWUxMmQ2ODNiZTc3NWM2OTEifQ=="/>
  </w:docVars>
  <w:rsids>
    <w:rsidRoot w:val="00000000"/>
    <w:rsid w:val="0CC71088"/>
    <w:rsid w:val="0D4B4E3E"/>
    <w:rsid w:val="46F85DC2"/>
    <w:rsid w:val="67654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5">
    <w:name w:val="p0"/>
    <w:basedOn w:val="1"/>
    <w:autoRedefine/>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58</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2024-03-25T01:38:00Z</dcterms:created>
  <dc:creator>may_r</dc:creator>
  <cp:lastModifiedBy>Jiakai Liu</cp:lastModifiedBy>
  <dcterms:modified xsi:type="dcterms:W3CDTF">2024-03-26T07:00:50Z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3C63FB84384B4D96B84443E9BA1ACD70_12</vt:lpwstr>
  </property>
</Properties>
</file>