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B570" w14:textId="71BB5334" w:rsidR="00A03B14" w:rsidRDefault="00000000">
      <w:pPr>
        <w:widowControl/>
        <w:tabs>
          <w:tab w:val="left" w:pos="3600"/>
        </w:tabs>
        <w:jc w:val="center"/>
        <w:rPr>
          <w:rStyle w:val="af"/>
          <w:rFonts w:ascii="宋体" w:hAnsi="宋体"/>
          <w:sz w:val="28"/>
          <w:szCs w:val="32"/>
        </w:rPr>
      </w:pPr>
      <w:r>
        <w:rPr>
          <w:rStyle w:val="af"/>
          <w:rFonts w:ascii="宋体" w:hAnsi="宋体"/>
          <w:sz w:val="28"/>
          <w:szCs w:val="32"/>
        </w:rPr>
        <w:t>20</w:t>
      </w:r>
      <w:r>
        <w:rPr>
          <w:rStyle w:val="af"/>
          <w:rFonts w:ascii="宋体" w:hAnsi="宋体" w:hint="eastAsia"/>
          <w:sz w:val="28"/>
          <w:szCs w:val="32"/>
        </w:rPr>
        <w:t>2</w:t>
      </w:r>
      <w:r w:rsidR="00F66F3A">
        <w:rPr>
          <w:rStyle w:val="af"/>
          <w:rFonts w:ascii="宋体" w:hAnsi="宋体" w:hint="eastAsia"/>
          <w:sz w:val="28"/>
          <w:szCs w:val="32"/>
        </w:rPr>
        <w:t>4</w:t>
      </w:r>
      <w:r>
        <w:rPr>
          <w:rStyle w:val="af"/>
          <w:rFonts w:ascii="宋体" w:hAnsi="宋体" w:hint="eastAsia"/>
          <w:sz w:val="28"/>
          <w:szCs w:val="32"/>
        </w:rPr>
        <w:t>年</w:t>
      </w:r>
      <w:r>
        <w:rPr>
          <w:rStyle w:val="af"/>
          <w:rFonts w:ascii="宋体" w:hAnsi="宋体"/>
          <w:sz w:val="28"/>
          <w:szCs w:val="32"/>
        </w:rPr>
        <w:t>野生动植物保护与利用学科</w:t>
      </w:r>
      <w:r>
        <w:rPr>
          <w:rStyle w:val="af"/>
          <w:rFonts w:ascii="宋体" w:hAnsi="宋体" w:hint="eastAsia"/>
          <w:sz w:val="28"/>
          <w:szCs w:val="32"/>
        </w:rPr>
        <w:t>（动物方向）</w:t>
      </w:r>
      <w:r>
        <w:rPr>
          <w:rStyle w:val="af"/>
          <w:rFonts w:ascii="宋体" w:hAnsi="宋体"/>
          <w:sz w:val="28"/>
          <w:szCs w:val="32"/>
        </w:rPr>
        <w:t>研究生复试办法</w:t>
      </w:r>
    </w:p>
    <w:p w14:paraId="49E96F84" w14:textId="77777777" w:rsidR="00A03B14" w:rsidRDefault="00A03B14">
      <w:pPr>
        <w:rPr>
          <w:kern w:val="0"/>
        </w:rPr>
      </w:pPr>
    </w:p>
    <w:p w14:paraId="1B67EF06" w14:textId="77777777" w:rsidR="00A03B14" w:rsidRDefault="00000000">
      <w:pPr>
        <w:snapToGrid w:val="0"/>
        <w:spacing w:beforeLines="50" w:before="156" w:afterLines="50" w:after="156" w:line="440" w:lineRule="exact"/>
        <w:outlineLvl w:val="0"/>
        <w:rPr>
          <w:rFonts w:eastAsiaTheme="minorEastAsia" w:hAnsiTheme="minorEastAsia"/>
          <w:b/>
          <w:color w:val="000000"/>
          <w:sz w:val="24"/>
        </w:rPr>
      </w:pPr>
      <w:r>
        <w:rPr>
          <w:rFonts w:eastAsiaTheme="minorEastAsia" w:hAnsiTheme="minorEastAsia"/>
          <w:b/>
          <w:color w:val="000000"/>
          <w:sz w:val="24"/>
        </w:rPr>
        <w:t>一、资格审查</w:t>
      </w:r>
    </w:p>
    <w:p w14:paraId="7D498B5F" w14:textId="77777777" w:rsidR="00A03B14" w:rsidRDefault="00000000">
      <w:pPr>
        <w:pStyle w:val="p0"/>
        <w:ind w:firstLineChars="200" w:firstLine="480"/>
        <w:rPr>
          <w:rFonts w:eastAsiaTheme="minorEastAsia"/>
        </w:rPr>
      </w:pPr>
      <w:r>
        <w:rPr>
          <w:rFonts w:eastAsiaTheme="minorEastAsia" w:hint="eastAsia"/>
          <w:sz w:val="24"/>
          <w:szCs w:val="24"/>
        </w:rPr>
        <w:t>由学院统一安排，具体时间和程序在学院网站公布。</w:t>
      </w:r>
    </w:p>
    <w:p w14:paraId="0974C5AF" w14:textId="77777777" w:rsidR="00A03B14" w:rsidRDefault="00000000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</w:rPr>
      </w:pPr>
      <w:r>
        <w:rPr>
          <w:rFonts w:eastAsiaTheme="minorEastAsia" w:hAnsiTheme="minorEastAsia"/>
          <w:b/>
          <w:color w:val="000000"/>
          <w:sz w:val="24"/>
        </w:rPr>
        <w:t>二、复试环节及具体安排</w:t>
      </w:r>
    </w:p>
    <w:p w14:paraId="44365166" w14:textId="28A3AB01" w:rsidR="00467B98" w:rsidRPr="00467B98" w:rsidRDefault="00467B98" w:rsidP="00EE40E3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sz w:val="24"/>
        </w:rPr>
      </w:pPr>
      <w:r w:rsidRPr="00467B98">
        <w:rPr>
          <w:rFonts w:eastAsiaTheme="minorEastAsia" w:hAnsiTheme="minorEastAsia" w:hint="eastAsia"/>
          <w:bCs/>
          <w:sz w:val="24"/>
        </w:rPr>
        <w:t>考生填报《北京林业大学生态与自然保护学院</w:t>
      </w:r>
      <w:r w:rsidR="00C86AE7" w:rsidRPr="00C86AE7">
        <w:rPr>
          <w:rFonts w:eastAsiaTheme="minorEastAsia" w:hAnsiTheme="minorEastAsia" w:hint="eastAsia"/>
          <w:bCs/>
          <w:sz w:val="24"/>
        </w:rPr>
        <w:t>野生动植物保护与利用学科（动物方向）研究生入学复试专业方向填报表</w:t>
      </w:r>
      <w:r w:rsidRPr="00467B98">
        <w:rPr>
          <w:rFonts w:eastAsiaTheme="minorEastAsia" w:hAnsiTheme="minorEastAsia" w:hint="eastAsia"/>
          <w:bCs/>
          <w:sz w:val="24"/>
        </w:rPr>
        <w:t>》（附件</w:t>
      </w:r>
      <w:r w:rsidRPr="00467B98">
        <w:rPr>
          <w:rFonts w:eastAsiaTheme="minorEastAsia" w:hAnsiTheme="minorEastAsia" w:hint="eastAsia"/>
          <w:bCs/>
          <w:sz w:val="24"/>
        </w:rPr>
        <w:t>1</w:t>
      </w:r>
      <w:r w:rsidRPr="00467B98">
        <w:rPr>
          <w:rFonts w:eastAsiaTheme="minorEastAsia" w:hAnsiTheme="minorEastAsia" w:hint="eastAsia"/>
          <w:bCs/>
          <w:sz w:val="24"/>
        </w:rPr>
        <w:t>），</w:t>
      </w:r>
      <w:r w:rsidR="00C86AE7" w:rsidRPr="00B70958">
        <w:rPr>
          <w:rFonts w:eastAsiaTheme="minorEastAsia" w:hAnsiTheme="minorEastAsia"/>
          <w:bCs/>
          <w:sz w:val="24"/>
        </w:rPr>
        <w:t>3</w:t>
      </w:r>
      <w:r w:rsidRPr="00B70958">
        <w:rPr>
          <w:rFonts w:eastAsiaTheme="minorEastAsia" w:hAnsiTheme="minorEastAsia" w:hint="eastAsia"/>
          <w:bCs/>
          <w:sz w:val="24"/>
        </w:rPr>
        <w:t>月</w:t>
      </w:r>
      <w:r w:rsidR="00F14AAD">
        <w:rPr>
          <w:rFonts w:eastAsiaTheme="minorEastAsia" w:hAnsiTheme="minorEastAsia" w:hint="eastAsia"/>
          <w:bCs/>
          <w:sz w:val="24"/>
        </w:rPr>
        <w:t>30</w:t>
      </w:r>
      <w:r w:rsidRPr="00B70958">
        <w:rPr>
          <w:rFonts w:eastAsiaTheme="minorEastAsia" w:hAnsiTheme="minorEastAsia" w:hint="eastAsia"/>
          <w:bCs/>
          <w:sz w:val="24"/>
        </w:rPr>
        <w:t>日</w:t>
      </w:r>
      <w:r w:rsidR="00C86AE7">
        <w:rPr>
          <w:rFonts w:eastAsiaTheme="minorEastAsia" w:hAnsiTheme="minorEastAsia" w:hint="eastAsia"/>
          <w:bCs/>
          <w:sz w:val="24"/>
        </w:rPr>
        <w:t>上午</w:t>
      </w:r>
      <w:r w:rsidRPr="00467B98">
        <w:rPr>
          <w:rFonts w:eastAsiaTheme="minorEastAsia" w:hAnsiTheme="minorEastAsia" w:hint="eastAsia"/>
          <w:bCs/>
          <w:sz w:val="24"/>
        </w:rPr>
        <w:t>10:00</w:t>
      </w:r>
      <w:r w:rsidRPr="00467B98">
        <w:rPr>
          <w:rFonts w:eastAsiaTheme="minorEastAsia" w:hAnsiTheme="minorEastAsia" w:hint="eastAsia"/>
          <w:bCs/>
          <w:sz w:val="24"/>
        </w:rPr>
        <w:t>前发送至邮箱</w:t>
      </w:r>
      <w:r w:rsidR="00C86AE7">
        <w:rPr>
          <w:rFonts w:eastAsiaTheme="minorEastAsia" w:hint="eastAsia"/>
          <w:sz w:val="24"/>
        </w:rPr>
        <w:t>y</w:t>
      </w:r>
      <w:r w:rsidR="00C86AE7">
        <w:rPr>
          <w:rFonts w:eastAsiaTheme="minorEastAsia"/>
          <w:sz w:val="24"/>
        </w:rPr>
        <w:t>anlp@bjfu.edu.cn</w:t>
      </w:r>
      <w:r w:rsidR="00C67879">
        <w:rPr>
          <w:rFonts w:eastAsiaTheme="minorEastAsia" w:hint="eastAsia"/>
          <w:sz w:val="24"/>
        </w:rPr>
        <w:t>。</w:t>
      </w:r>
    </w:p>
    <w:p w14:paraId="2400A83B" w14:textId="38116090" w:rsidR="00C2633C" w:rsidRPr="005426E9" w:rsidRDefault="00C2633C" w:rsidP="00C2633C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1</w:t>
      </w:r>
      <w:r w:rsidRPr="005426E9">
        <w:rPr>
          <w:rFonts w:eastAsiaTheme="minorEastAsia" w:hAnsiTheme="minorEastAsia" w:hint="eastAsia"/>
          <w:b/>
          <w:sz w:val="24"/>
        </w:rPr>
        <w:t>、</w:t>
      </w:r>
      <w:r w:rsidR="00E55002">
        <w:rPr>
          <w:rFonts w:eastAsiaTheme="minorEastAsia" w:hAnsiTheme="minorEastAsia" w:hint="eastAsia"/>
          <w:b/>
          <w:sz w:val="24"/>
        </w:rPr>
        <w:t>生活学习状态调查</w:t>
      </w:r>
    </w:p>
    <w:p w14:paraId="4842AA23" w14:textId="664658F2" w:rsidR="00C2633C" w:rsidRDefault="00422A5C" w:rsidP="00C2633C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根据学校提供的问卷进行调查</w:t>
      </w:r>
      <w:r w:rsidR="00C2633C">
        <w:rPr>
          <w:rFonts w:eastAsiaTheme="minorEastAsia" w:hAnsiTheme="minorEastAsia" w:hint="eastAsia"/>
          <w:sz w:val="24"/>
        </w:rPr>
        <w:t>，成绩不计入总分。</w:t>
      </w:r>
    </w:p>
    <w:p w14:paraId="4085DE3A" w14:textId="69AAEECC" w:rsidR="00C2633C" w:rsidRDefault="00C2633C" w:rsidP="00C2633C">
      <w:pPr>
        <w:snapToGrid w:val="0"/>
        <w:spacing w:line="440" w:lineRule="exact"/>
        <w:ind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测试时间：</w:t>
      </w:r>
      <w:r>
        <w:rPr>
          <w:rFonts w:eastAsiaTheme="minorEastAsia" w:hAnsiTheme="minorEastAsia" w:hint="eastAsia"/>
          <w:bCs/>
          <w:color w:val="000000"/>
          <w:sz w:val="24"/>
        </w:rPr>
        <w:t>2024</w:t>
      </w:r>
      <w:r>
        <w:rPr>
          <w:rFonts w:eastAsiaTheme="minorEastAsia" w:hAnsiTheme="minorEastAsia" w:hint="eastAsia"/>
          <w:bCs/>
          <w:color w:val="000000"/>
          <w:sz w:val="24"/>
        </w:rPr>
        <w:t>年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3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月</w:t>
      </w:r>
      <w:r>
        <w:rPr>
          <w:rFonts w:eastAsiaTheme="minorEastAsia" w:hAnsiTheme="minorEastAsia" w:hint="eastAsia"/>
          <w:bCs/>
          <w:color w:val="000000"/>
          <w:sz w:val="24"/>
        </w:rPr>
        <w:t>30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日</w:t>
      </w:r>
      <w:r>
        <w:rPr>
          <w:rFonts w:eastAsiaTheme="minorEastAsia" w:hAnsiTheme="minorEastAsia" w:hint="eastAsia"/>
          <w:bCs/>
          <w:color w:val="000000"/>
          <w:sz w:val="24"/>
        </w:rPr>
        <w:t>下午</w:t>
      </w:r>
      <w:r>
        <w:rPr>
          <w:rFonts w:eastAsiaTheme="minorEastAsia" w:hAnsiTheme="minorEastAsia" w:hint="eastAsia"/>
          <w:bCs/>
          <w:color w:val="000000"/>
          <w:sz w:val="24"/>
        </w:rPr>
        <w:t>13:</w:t>
      </w:r>
      <w:r w:rsidR="00FB3D46">
        <w:rPr>
          <w:rFonts w:eastAsiaTheme="minorEastAsia" w:hAnsiTheme="minorEastAsia" w:hint="eastAsia"/>
          <w:bCs/>
          <w:color w:val="000000"/>
          <w:sz w:val="24"/>
        </w:rPr>
        <w:t>15</w:t>
      </w:r>
      <w:r w:rsidR="009132C2">
        <w:rPr>
          <w:rFonts w:eastAsiaTheme="minorEastAsia" w:hAnsiTheme="minorEastAsia" w:hint="eastAsia"/>
          <w:bCs/>
          <w:color w:val="000000"/>
          <w:sz w:val="24"/>
        </w:rPr>
        <w:t>-13:25</w:t>
      </w:r>
      <w:r w:rsidR="0030081D">
        <w:rPr>
          <w:rFonts w:eastAsiaTheme="minorEastAsia" w:hAnsiTheme="minorEastAsia" w:hint="eastAsia"/>
          <w:bCs/>
          <w:color w:val="000000"/>
          <w:sz w:val="24"/>
        </w:rPr>
        <w:t>（</w:t>
      </w:r>
      <w:r w:rsidR="009132C2">
        <w:rPr>
          <w:rFonts w:eastAsiaTheme="minorEastAsia" w:hAnsiTheme="minorEastAsia" w:hint="eastAsia"/>
          <w:bCs/>
          <w:color w:val="000000"/>
          <w:sz w:val="24"/>
        </w:rPr>
        <w:t>请提前</w:t>
      </w:r>
      <w:r w:rsidR="005166B0">
        <w:rPr>
          <w:rFonts w:eastAsiaTheme="minorEastAsia" w:hAnsiTheme="minorEastAsia" w:hint="eastAsia"/>
          <w:bCs/>
          <w:color w:val="000000"/>
          <w:sz w:val="24"/>
        </w:rPr>
        <w:t>15</w:t>
      </w:r>
      <w:r w:rsidR="005166B0">
        <w:rPr>
          <w:rFonts w:eastAsiaTheme="minorEastAsia" w:hAnsiTheme="minorEastAsia" w:hint="eastAsia"/>
          <w:bCs/>
          <w:color w:val="000000"/>
          <w:sz w:val="24"/>
        </w:rPr>
        <w:t>分钟</w:t>
      </w:r>
      <w:r w:rsidR="009132C2">
        <w:rPr>
          <w:rFonts w:eastAsiaTheme="minorEastAsia" w:hAnsiTheme="minorEastAsia" w:hint="eastAsia"/>
          <w:bCs/>
          <w:color w:val="000000"/>
          <w:sz w:val="24"/>
        </w:rPr>
        <w:t>到场</w:t>
      </w:r>
      <w:r w:rsidR="0030081D">
        <w:rPr>
          <w:rFonts w:eastAsiaTheme="minorEastAsia" w:hAnsiTheme="minorEastAsia" w:hint="eastAsia"/>
          <w:bCs/>
          <w:color w:val="000000"/>
          <w:sz w:val="24"/>
        </w:rPr>
        <w:t>）</w:t>
      </w:r>
    </w:p>
    <w:p w14:paraId="6AAB24EB" w14:textId="13015EEE" w:rsidR="00C2633C" w:rsidRDefault="00C2633C" w:rsidP="00C2633C">
      <w:pPr>
        <w:snapToGrid w:val="0"/>
        <w:spacing w:line="440" w:lineRule="exact"/>
        <w:ind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测试地点：北京林业大学主楼</w:t>
      </w:r>
      <w:r w:rsidR="00DD19F9">
        <w:rPr>
          <w:rFonts w:eastAsiaTheme="minorEastAsia" w:hAnsiTheme="minorEastAsia" w:hint="eastAsia"/>
          <w:bCs/>
          <w:color w:val="000000"/>
          <w:sz w:val="24"/>
        </w:rPr>
        <w:t>1102</w:t>
      </w:r>
    </w:p>
    <w:p w14:paraId="3732D2FA" w14:textId="5BDE60E1" w:rsidR="00554C5C" w:rsidRDefault="00C2633C" w:rsidP="00554C5C">
      <w:pPr>
        <w:snapToGrid w:val="0"/>
        <w:spacing w:line="440" w:lineRule="exact"/>
        <w:ind w:firstLineChars="200" w:firstLine="482"/>
        <w:rPr>
          <w:rFonts w:eastAsia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2</w:t>
      </w:r>
      <w:r w:rsidR="00554C5C">
        <w:rPr>
          <w:rFonts w:eastAsiaTheme="minorEastAsia" w:hAnsiTheme="minorEastAsia" w:hint="eastAsia"/>
          <w:b/>
          <w:bCs/>
          <w:color w:val="000000"/>
          <w:sz w:val="24"/>
        </w:rPr>
        <w:t>、</w:t>
      </w:r>
      <w:r w:rsidR="00554C5C">
        <w:rPr>
          <w:rFonts w:eastAsiaTheme="minorEastAsia" w:hAnsiTheme="minorEastAsia"/>
          <w:b/>
          <w:bCs/>
          <w:color w:val="000000"/>
          <w:sz w:val="24"/>
        </w:rPr>
        <w:t>专业综合</w:t>
      </w:r>
      <w:r w:rsidR="00554C5C">
        <w:rPr>
          <w:rFonts w:eastAsiaTheme="minorEastAsia" w:hAnsiTheme="minorEastAsia" w:hint="eastAsia"/>
          <w:b/>
          <w:bCs/>
          <w:color w:val="000000"/>
          <w:sz w:val="24"/>
        </w:rPr>
        <w:t>测</w:t>
      </w:r>
      <w:r w:rsidR="00554C5C">
        <w:rPr>
          <w:rFonts w:eastAsiaTheme="minorEastAsia" w:hAnsiTheme="minorEastAsia"/>
          <w:b/>
          <w:bCs/>
          <w:color w:val="000000"/>
          <w:sz w:val="24"/>
        </w:rPr>
        <w:t>试（</w:t>
      </w:r>
      <w:r w:rsidR="00554C5C">
        <w:rPr>
          <w:rFonts w:eastAsiaTheme="minorEastAsia"/>
          <w:b/>
          <w:bCs/>
          <w:color w:val="000000"/>
          <w:sz w:val="24"/>
        </w:rPr>
        <w:t>100</w:t>
      </w:r>
      <w:r w:rsidR="00554C5C">
        <w:rPr>
          <w:rFonts w:eastAsiaTheme="minorEastAsia" w:hAnsiTheme="minorEastAsia"/>
          <w:b/>
          <w:bCs/>
          <w:color w:val="000000"/>
          <w:sz w:val="24"/>
        </w:rPr>
        <w:t>分）</w:t>
      </w:r>
    </w:p>
    <w:p w14:paraId="33D48B13" w14:textId="77777777" w:rsidR="00554C5C" w:rsidRDefault="00554C5C" w:rsidP="00554C5C">
      <w:pPr>
        <w:snapToGrid w:val="0"/>
        <w:spacing w:line="440" w:lineRule="exac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 xml:space="preserve">    </w:t>
      </w:r>
      <w:r>
        <w:rPr>
          <w:rFonts w:eastAsiaTheme="minorEastAsia" w:hAnsiTheme="minorEastAsia"/>
          <w:sz w:val="24"/>
        </w:rPr>
        <w:t>考试内容：</w:t>
      </w:r>
      <w:r>
        <w:rPr>
          <w:rFonts w:eastAsiaTheme="minorEastAsia" w:hAnsiTheme="minorEastAsia" w:hint="eastAsia"/>
          <w:sz w:val="24"/>
        </w:rPr>
        <w:t>本科学业所学知识的综合，覆盖动物学、生态学内容。</w:t>
      </w:r>
    </w:p>
    <w:p w14:paraId="7BE831F6" w14:textId="4FA11E06" w:rsidR="00554C5C" w:rsidRDefault="00554C5C" w:rsidP="00554C5C">
      <w:pPr>
        <w:snapToGrid w:val="0"/>
        <w:spacing w:line="440" w:lineRule="exact"/>
        <w:ind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考核时间：</w:t>
      </w:r>
      <w:r>
        <w:rPr>
          <w:rFonts w:eastAsiaTheme="minorEastAsia" w:hAnsiTheme="minorEastAsia" w:hint="eastAsia"/>
          <w:bCs/>
          <w:color w:val="000000"/>
          <w:sz w:val="24"/>
        </w:rPr>
        <w:t>202</w:t>
      </w:r>
      <w:r w:rsidR="00517E5F">
        <w:rPr>
          <w:rFonts w:eastAsiaTheme="minorEastAsia" w:hAnsiTheme="minorEastAsia" w:hint="eastAsia"/>
          <w:bCs/>
          <w:color w:val="000000"/>
          <w:sz w:val="24"/>
        </w:rPr>
        <w:t>4</w:t>
      </w:r>
      <w:r>
        <w:rPr>
          <w:rFonts w:eastAsiaTheme="minorEastAsia" w:hAnsiTheme="minorEastAsia" w:hint="eastAsia"/>
          <w:bCs/>
          <w:color w:val="000000"/>
          <w:sz w:val="24"/>
        </w:rPr>
        <w:t>年</w:t>
      </w:r>
      <w:r w:rsidR="002C0CC1" w:rsidRPr="00B70958">
        <w:rPr>
          <w:rFonts w:eastAsiaTheme="minorEastAsia" w:hAnsiTheme="minorEastAsia" w:hint="eastAsia"/>
          <w:bCs/>
          <w:color w:val="000000"/>
          <w:sz w:val="24"/>
        </w:rPr>
        <w:t>3</w:t>
      </w:r>
      <w:r w:rsidR="002C0CC1" w:rsidRPr="00B70958">
        <w:rPr>
          <w:rFonts w:eastAsiaTheme="minorEastAsia" w:hAnsiTheme="minorEastAsia" w:hint="eastAsia"/>
          <w:bCs/>
          <w:color w:val="000000"/>
          <w:sz w:val="24"/>
        </w:rPr>
        <w:t>月</w:t>
      </w:r>
      <w:r w:rsidR="00F14AAD">
        <w:rPr>
          <w:rFonts w:eastAsiaTheme="minorEastAsia" w:hAnsiTheme="minorEastAsia" w:hint="eastAsia"/>
          <w:bCs/>
          <w:color w:val="000000"/>
          <w:sz w:val="24"/>
        </w:rPr>
        <w:t>30</w:t>
      </w:r>
      <w:r w:rsidR="002C0CC1" w:rsidRPr="00B70958">
        <w:rPr>
          <w:rFonts w:eastAsiaTheme="minorEastAsia" w:hAnsiTheme="minorEastAsia" w:hint="eastAsia"/>
          <w:bCs/>
          <w:color w:val="000000"/>
          <w:sz w:val="24"/>
        </w:rPr>
        <w:t>日</w:t>
      </w:r>
      <w:r w:rsidR="002C0CC1">
        <w:rPr>
          <w:rFonts w:eastAsiaTheme="minorEastAsia" w:hAnsiTheme="minorEastAsia" w:hint="eastAsia"/>
          <w:bCs/>
          <w:color w:val="000000"/>
          <w:sz w:val="24"/>
        </w:rPr>
        <w:t>下午</w:t>
      </w:r>
      <w:r w:rsidR="002C0CC1">
        <w:rPr>
          <w:rFonts w:eastAsiaTheme="minorEastAsia" w:hAnsiTheme="minorEastAsia" w:hint="eastAsia"/>
          <w:bCs/>
          <w:color w:val="000000"/>
          <w:sz w:val="24"/>
        </w:rPr>
        <w:t>13:3</w:t>
      </w:r>
      <w:r w:rsidR="002C0CC1">
        <w:rPr>
          <w:rFonts w:eastAsiaTheme="minorEastAsia" w:hAnsiTheme="minorEastAsia"/>
          <w:bCs/>
          <w:color w:val="000000"/>
          <w:sz w:val="24"/>
        </w:rPr>
        <w:t>0</w:t>
      </w:r>
      <w:r w:rsidR="002C0CC1">
        <w:rPr>
          <w:rFonts w:eastAsiaTheme="minorEastAsia" w:hAnsiTheme="minorEastAsia" w:hint="eastAsia"/>
          <w:bCs/>
          <w:color w:val="000000"/>
          <w:sz w:val="24"/>
        </w:rPr>
        <w:t>-15:30</w:t>
      </w:r>
    </w:p>
    <w:p w14:paraId="15D1B74F" w14:textId="3D529643" w:rsidR="00554C5C" w:rsidRDefault="00554C5C" w:rsidP="00554C5C">
      <w:pPr>
        <w:snapToGrid w:val="0"/>
        <w:spacing w:line="440" w:lineRule="exact"/>
        <w:ind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考核地点：北京林业大学主楼</w:t>
      </w:r>
      <w:r w:rsidR="0015659C">
        <w:rPr>
          <w:rFonts w:eastAsiaTheme="minorEastAsia" w:hAnsiTheme="minorEastAsia" w:hint="eastAsia"/>
          <w:bCs/>
          <w:color w:val="000000"/>
          <w:sz w:val="24"/>
        </w:rPr>
        <w:t>1102</w:t>
      </w:r>
    </w:p>
    <w:p w14:paraId="3C18142D" w14:textId="017CA2D4" w:rsidR="00A03B14" w:rsidRDefault="00554C5C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3</w:t>
      </w:r>
      <w:r w:rsidR="00EC6E15">
        <w:rPr>
          <w:rFonts w:eastAsiaTheme="minorEastAsia" w:hAnsiTheme="minorEastAsia" w:hint="eastAsia"/>
          <w:b/>
          <w:sz w:val="24"/>
        </w:rPr>
        <w:t>、</w:t>
      </w:r>
      <w:r w:rsidR="00EC6E15">
        <w:rPr>
          <w:rFonts w:eastAsiaTheme="minorEastAsia" w:hAnsiTheme="minorEastAsia"/>
          <w:b/>
          <w:sz w:val="24"/>
        </w:rPr>
        <w:t>外语听力及口语测试（</w:t>
      </w:r>
      <w:r w:rsidR="00EC6E15">
        <w:rPr>
          <w:rFonts w:eastAsiaTheme="minorEastAsia"/>
          <w:b/>
          <w:sz w:val="24"/>
        </w:rPr>
        <w:t>100</w:t>
      </w:r>
      <w:r w:rsidR="00EC6E15">
        <w:rPr>
          <w:rFonts w:eastAsiaTheme="minorEastAsia" w:hAnsiTheme="minorEastAsia"/>
          <w:b/>
          <w:sz w:val="24"/>
        </w:rPr>
        <w:t>分）</w:t>
      </w:r>
    </w:p>
    <w:p w14:paraId="02CAE3FC" w14:textId="77777777" w:rsidR="00A03B14" w:rsidRDefault="00000000">
      <w:pPr>
        <w:snapToGrid w:val="0"/>
        <w:spacing w:line="440" w:lineRule="exac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 xml:space="preserve">    </w:t>
      </w:r>
      <w:r>
        <w:rPr>
          <w:rFonts w:eastAsiaTheme="minorEastAsia" w:hAnsiTheme="minorEastAsia"/>
          <w:sz w:val="24"/>
        </w:rPr>
        <w:t>考生</w:t>
      </w:r>
      <w:r>
        <w:rPr>
          <w:rFonts w:eastAsiaTheme="minorEastAsia" w:hAnsiTheme="minorEastAsia" w:hint="eastAsia"/>
          <w:sz w:val="24"/>
        </w:rPr>
        <w:t>听取一段英文并翻译，或</w:t>
      </w:r>
      <w:r>
        <w:rPr>
          <w:rFonts w:eastAsiaTheme="minorEastAsia" w:hAnsiTheme="minorEastAsia"/>
          <w:sz w:val="24"/>
        </w:rPr>
        <w:t>用英文朗读</w:t>
      </w:r>
      <w:r>
        <w:rPr>
          <w:rFonts w:eastAsiaTheme="minorEastAsia" w:hAnsiTheme="minorEastAsia" w:hint="eastAsia"/>
          <w:sz w:val="24"/>
        </w:rPr>
        <w:t>并翻译</w:t>
      </w:r>
      <w:r>
        <w:rPr>
          <w:rFonts w:eastAsiaTheme="minorEastAsia" w:hAnsiTheme="minorEastAsia"/>
          <w:sz w:val="24"/>
        </w:rPr>
        <w:t>指定的与专业相关的英文文章</w:t>
      </w:r>
      <w:r>
        <w:rPr>
          <w:rFonts w:eastAsiaTheme="minorEastAsia" w:hAnsiTheme="minorEastAsia" w:hint="eastAsia"/>
          <w:sz w:val="24"/>
        </w:rPr>
        <w:t>或专业词汇</w:t>
      </w:r>
      <w:r>
        <w:rPr>
          <w:rFonts w:eastAsiaTheme="minorEastAsia" w:hAnsiTheme="minorEastAsia"/>
          <w:sz w:val="24"/>
        </w:rPr>
        <w:t>，用英文自我介绍或用英语同面试专家进行口语交流</w:t>
      </w:r>
      <w:r>
        <w:rPr>
          <w:rFonts w:eastAsiaTheme="minorEastAsia" w:hAnsiTheme="minorEastAsia" w:hint="eastAsia"/>
          <w:sz w:val="24"/>
        </w:rPr>
        <w:t>。</w:t>
      </w:r>
    </w:p>
    <w:p w14:paraId="79FBFD4A" w14:textId="5B78C999" w:rsidR="0015659C" w:rsidRPr="00B70958" w:rsidRDefault="0015659C" w:rsidP="0015659C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color w:val="000000"/>
          <w:sz w:val="24"/>
        </w:rPr>
      </w:pPr>
      <w:r w:rsidRPr="00B70958">
        <w:rPr>
          <w:rFonts w:eastAsiaTheme="minorEastAsia" w:hAnsiTheme="minorEastAsia" w:hint="eastAsia"/>
          <w:b/>
          <w:color w:val="000000"/>
          <w:sz w:val="24"/>
        </w:rPr>
        <w:t>第</w:t>
      </w:r>
      <w:r w:rsidRPr="00B70958">
        <w:rPr>
          <w:rFonts w:eastAsiaTheme="minorEastAsia" w:hAnsiTheme="minorEastAsia" w:hint="eastAsia"/>
          <w:b/>
          <w:color w:val="000000"/>
          <w:sz w:val="24"/>
        </w:rPr>
        <w:t>3</w:t>
      </w:r>
      <w:r w:rsidRPr="00B70958">
        <w:rPr>
          <w:rFonts w:eastAsiaTheme="minorEastAsia" w:hAnsiTheme="minorEastAsia" w:hint="eastAsia"/>
          <w:b/>
          <w:color w:val="000000"/>
          <w:sz w:val="24"/>
        </w:rPr>
        <w:t>、</w:t>
      </w:r>
      <w:r w:rsidRPr="00B70958">
        <w:rPr>
          <w:rFonts w:eastAsiaTheme="minorEastAsia" w:hAnsiTheme="minorEastAsia" w:hint="eastAsia"/>
          <w:b/>
          <w:color w:val="000000"/>
          <w:sz w:val="24"/>
        </w:rPr>
        <w:t>4</w:t>
      </w:r>
      <w:r w:rsidRPr="00B70958">
        <w:rPr>
          <w:rFonts w:eastAsiaTheme="minorEastAsia" w:hAnsiTheme="minorEastAsia"/>
          <w:b/>
          <w:color w:val="000000"/>
          <w:sz w:val="24"/>
        </w:rPr>
        <w:t>两项</w:t>
      </w:r>
      <w:r w:rsidRPr="00B70958">
        <w:rPr>
          <w:rFonts w:eastAsiaTheme="minorEastAsia" w:hAnsiTheme="minorEastAsia" w:hint="eastAsia"/>
          <w:b/>
          <w:color w:val="000000"/>
          <w:sz w:val="24"/>
        </w:rPr>
        <w:t>面试</w:t>
      </w:r>
      <w:r w:rsidRPr="00B70958">
        <w:rPr>
          <w:rFonts w:eastAsiaTheme="minorEastAsia" w:hAnsiTheme="minorEastAsia"/>
          <w:b/>
          <w:color w:val="000000"/>
          <w:sz w:val="24"/>
        </w:rPr>
        <w:t>顺序</w:t>
      </w:r>
      <w:r w:rsidRPr="00B70958">
        <w:rPr>
          <w:rFonts w:eastAsiaTheme="minorEastAsia" w:hAnsiTheme="minorEastAsia" w:hint="eastAsia"/>
          <w:b/>
          <w:color w:val="000000"/>
          <w:sz w:val="24"/>
        </w:rPr>
        <w:t>在面试</w:t>
      </w:r>
      <w:r w:rsidRPr="00B70958">
        <w:rPr>
          <w:rFonts w:eastAsiaTheme="minorEastAsia" w:hAnsiTheme="minorEastAsia"/>
          <w:b/>
          <w:color w:val="000000"/>
          <w:sz w:val="24"/>
        </w:rPr>
        <w:t>前</w:t>
      </w:r>
      <w:r w:rsidRPr="00B70958">
        <w:rPr>
          <w:rFonts w:eastAsiaTheme="minorEastAsia" w:hAnsiTheme="minorEastAsia" w:hint="eastAsia"/>
          <w:b/>
          <w:color w:val="000000"/>
          <w:sz w:val="24"/>
        </w:rPr>
        <w:t>（上午</w:t>
      </w:r>
      <w:r w:rsidR="00E21ABE">
        <w:rPr>
          <w:rFonts w:eastAsiaTheme="minorEastAsia" w:hAnsiTheme="minorEastAsia" w:hint="eastAsia"/>
          <w:b/>
          <w:color w:val="000000"/>
          <w:sz w:val="24"/>
        </w:rPr>
        <w:t>9</w:t>
      </w:r>
      <w:r w:rsidRPr="00B70958">
        <w:rPr>
          <w:rFonts w:eastAsiaTheme="minorEastAsia" w:hAnsiTheme="minorEastAsia" w:hint="eastAsia"/>
          <w:b/>
          <w:color w:val="000000"/>
          <w:sz w:val="24"/>
        </w:rPr>
        <w:t>:</w:t>
      </w:r>
      <w:r w:rsidR="003123E4">
        <w:rPr>
          <w:rFonts w:eastAsiaTheme="minorEastAsia" w:hAnsiTheme="minorEastAsia" w:hint="eastAsia"/>
          <w:b/>
          <w:color w:val="000000"/>
          <w:sz w:val="24"/>
        </w:rPr>
        <w:t>30</w:t>
      </w:r>
      <w:r w:rsidRPr="00B70958">
        <w:rPr>
          <w:rFonts w:eastAsiaTheme="minorEastAsia" w:hAnsiTheme="minorEastAsia" w:hint="eastAsia"/>
          <w:b/>
          <w:color w:val="000000"/>
          <w:sz w:val="24"/>
        </w:rPr>
        <w:t>）</w:t>
      </w:r>
      <w:r w:rsidRPr="00B70958">
        <w:rPr>
          <w:rFonts w:eastAsiaTheme="minorEastAsia" w:hAnsiTheme="minorEastAsia"/>
          <w:b/>
          <w:color w:val="000000"/>
          <w:sz w:val="24"/>
        </w:rPr>
        <w:t>抽签决定</w:t>
      </w:r>
    </w:p>
    <w:p w14:paraId="3CF0AE71" w14:textId="05C330BE" w:rsidR="00AB21CC" w:rsidRDefault="00AB21CC" w:rsidP="00AB21CC">
      <w:pPr>
        <w:snapToGrid w:val="0"/>
        <w:spacing w:line="440" w:lineRule="exact"/>
        <w:ind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测试时间：</w:t>
      </w:r>
      <w:r>
        <w:rPr>
          <w:rFonts w:eastAsiaTheme="minorEastAsia" w:hAnsiTheme="minorEastAsia" w:hint="eastAsia"/>
          <w:bCs/>
          <w:color w:val="000000"/>
          <w:sz w:val="24"/>
        </w:rPr>
        <w:t>202</w:t>
      </w:r>
      <w:r w:rsidR="00517E5F">
        <w:rPr>
          <w:rFonts w:eastAsiaTheme="minorEastAsia" w:hAnsiTheme="minorEastAsia" w:hint="eastAsia"/>
          <w:bCs/>
          <w:color w:val="000000"/>
          <w:sz w:val="24"/>
        </w:rPr>
        <w:t>4</w:t>
      </w:r>
      <w:r>
        <w:rPr>
          <w:rFonts w:eastAsiaTheme="minorEastAsia" w:hAnsiTheme="minorEastAsia" w:hint="eastAsia"/>
          <w:bCs/>
          <w:color w:val="000000"/>
          <w:sz w:val="24"/>
        </w:rPr>
        <w:t>年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3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月</w:t>
      </w:r>
      <w:r w:rsidR="00F14AAD">
        <w:rPr>
          <w:rFonts w:eastAsiaTheme="minorEastAsia" w:hAnsiTheme="minorEastAsia" w:hint="eastAsia"/>
          <w:bCs/>
          <w:color w:val="000000"/>
          <w:sz w:val="24"/>
        </w:rPr>
        <w:t>31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日上午</w:t>
      </w:r>
      <w:r w:rsidR="00E21ABE">
        <w:rPr>
          <w:rFonts w:eastAsiaTheme="minorEastAsia" w:hAnsiTheme="minorEastAsia" w:hint="eastAsia"/>
          <w:bCs/>
          <w:color w:val="000000"/>
          <w:sz w:val="24"/>
        </w:rPr>
        <w:t>10:0</w:t>
      </w:r>
      <w:r w:rsidRPr="00B70958">
        <w:rPr>
          <w:rFonts w:eastAsiaTheme="minorEastAsia" w:hAnsiTheme="minorEastAsia"/>
          <w:bCs/>
          <w:color w:val="000000"/>
          <w:sz w:val="24"/>
        </w:rPr>
        <w:t>0</w:t>
      </w:r>
      <w:r w:rsidR="001832E6">
        <w:rPr>
          <w:rFonts w:eastAsiaTheme="minorEastAsia" w:hAnsiTheme="minorEastAsia" w:hint="eastAsia"/>
          <w:bCs/>
          <w:color w:val="000000"/>
          <w:sz w:val="24"/>
        </w:rPr>
        <w:t>起</w:t>
      </w:r>
    </w:p>
    <w:p w14:paraId="0783C1C6" w14:textId="6E199DF0" w:rsidR="00EC6E15" w:rsidRDefault="00EC6E15" w:rsidP="00EC6E15">
      <w:pPr>
        <w:snapToGrid w:val="0"/>
        <w:spacing w:line="440" w:lineRule="exact"/>
        <w:ind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测试地点：</w:t>
      </w:r>
      <w:r w:rsidR="00AB21CC">
        <w:rPr>
          <w:rFonts w:eastAsiaTheme="minorEastAsia" w:hAnsiTheme="minorEastAsia" w:hint="eastAsia"/>
          <w:bCs/>
          <w:color w:val="000000"/>
          <w:sz w:val="24"/>
        </w:rPr>
        <w:t>北京林业大学主楼</w:t>
      </w:r>
      <w:r w:rsidR="00F14AAD">
        <w:rPr>
          <w:rFonts w:eastAsiaTheme="minorEastAsia" w:hAnsiTheme="minorEastAsia" w:hint="eastAsia"/>
          <w:bCs/>
          <w:color w:val="000000"/>
          <w:sz w:val="24"/>
        </w:rPr>
        <w:t>1102</w:t>
      </w:r>
    </w:p>
    <w:p w14:paraId="3DEE1594" w14:textId="7BFCC338" w:rsidR="008A5626" w:rsidRDefault="00B2256C" w:rsidP="00EC6E15">
      <w:pPr>
        <w:snapToGrid w:val="0"/>
        <w:spacing w:line="440" w:lineRule="exact"/>
        <w:ind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抽签</w:t>
      </w:r>
      <w:r w:rsidR="00F706D0">
        <w:rPr>
          <w:rFonts w:eastAsiaTheme="minorEastAsia" w:hAnsiTheme="minorEastAsia" w:hint="eastAsia"/>
          <w:bCs/>
          <w:color w:val="000000"/>
          <w:sz w:val="24"/>
        </w:rPr>
        <w:t>及等候</w:t>
      </w:r>
      <w:r w:rsidR="008A5626">
        <w:rPr>
          <w:rFonts w:eastAsiaTheme="minorEastAsia" w:hAnsiTheme="minorEastAsia" w:hint="eastAsia"/>
          <w:bCs/>
          <w:color w:val="000000"/>
          <w:sz w:val="24"/>
        </w:rPr>
        <w:t>地点：北京林业大学主楼</w:t>
      </w:r>
      <w:r w:rsidR="008A5626">
        <w:rPr>
          <w:rFonts w:eastAsiaTheme="minorEastAsia" w:hAnsiTheme="minorEastAsia" w:hint="eastAsia"/>
          <w:bCs/>
          <w:color w:val="000000"/>
          <w:sz w:val="24"/>
        </w:rPr>
        <w:t>1223</w:t>
      </w:r>
    </w:p>
    <w:p w14:paraId="3C98E1A9" w14:textId="21EB2DAC" w:rsidR="00A03B14" w:rsidRDefault="00554C5C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4</w:t>
      </w:r>
      <w:r w:rsidR="00EC6E15">
        <w:rPr>
          <w:rFonts w:eastAsiaTheme="minorEastAsia" w:hAnsiTheme="minorEastAsia" w:hint="eastAsia"/>
          <w:b/>
          <w:sz w:val="24"/>
        </w:rPr>
        <w:t>、</w:t>
      </w:r>
      <w:r w:rsidR="00EC6E15">
        <w:rPr>
          <w:rFonts w:eastAsiaTheme="minorEastAsia" w:hAnsiTheme="minorEastAsia"/>
          <w:b/>
          <w:sz w:val="24"/>
        </w:rPr>
        <w:t>综合素质面试（</w:t>
      </w:r>
      <w:r w:rsidR="00EC6E15">
        <w:rPr>
          <w:rFonts w:eastAsiaTheme="minorEastAsia" w:hAnsiTheme="minorEastAsia"/>
          <w:b/>
          <w:sz w:val="24"/>
        </w:rPr>
        <w:t>150</w:t>
      </w:r>
      <w:r w:rsidR="00EC6E15">
        <w:rPr>
          <w:rFonts w:eastAsiaTheme="minorEastAsia" w:hAnsiTheme="minorEastAsia"/>
          <w:b/>
          <w:sz w:val="24"/>
        </w:rPr>
        <w:t>分）</w:t>
      </w:r>
    </w:p>
    <w:p w14:paraId="5015E331" w14:textId="6DFCC220" w:rsidR="00A03B14" w:rsidRDefault="00000000">
      <w:pPr>
        <w:snapToGrid w:val="0"/>
        <w:spacing w:line="440" w:lineRule="exact"/>
        <w:ind w:firstLineChars="200" w:firstLine="480"/>
        <w:rPr>
          <w:rFonts w:eastAsiaTheme="minorEastAsia"/>
          <w:bCs/>
          <w:sz w:val="24"/>
        </w:rPr>
      </w:pPr>
      <w:r>
        <w:rPr>
          <w:rFonts w:eastAsiaTheme="minorEastAsia" w:hAnsiTheme="minorEastAsia"/>
          <w:sz w:val="24"/>
        </w:rPr>
        <w:t>包括自我介绍、专家提问、自由交流</w:t>
      </w:r>
      <w:r>
        <w:rPr>
          <w:rFonts w:eastAsiaTheme="minorEastAsia"/>
          <w:sz w:val="24"/>
        </w:rPr>
        <w:t>3</w:t>
      </w:r>
      <w:r>
        <w:rPr>
          <w:rFonts w:eastAsiaTheme="minorEastAsia" w:hAnsiTheme="minorEastAsia"/>
          <w:sz w:val="24"/>
        </w:rPr>
        <w:t>个环节，重点考察考生的专业知识、科研潜能、综合素质</w:t>
      </w:r>
      <w:r>
        <w:rPr>
          <w:rFonts w:eastAsiaTheme="minorEastAsia" w:hAnsiTheme="minorEastAsia" w:hint="eastAsia"/>
          <w:sz w:val="24"/>
        </w:rPr>
        <w:t>。</w:t>
      </w:r>
    </w:p>
    <w:p w14:paraId="5953588E" w14:textId="06284DDB" w:rsidR="00A03B14" w:rsidRDefault="00000000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面试时间</w:t>
      </w:r>
      <w:r>
        <w:rPr>
          <w:rFonts w:eastAsiaTheme="minorEastAsia" w:hAnsiTheme="minorEastAsia"/>
          <w:bCs/>
          <w:color w:val="000000"/>
          <w:sz w:val="24"/>
        </w:rPr>
        <w:t>：</w:t>
      </w:r>
      <w:r w:rsidR="005F5CEF">
        <w:rPr>
          <w:rFonts w:eastAsiaTheme="minorEastAsia" w:hAnsiTheme="minorEastAsia" w:hint="eastAsia"/>
          <w:bCs/>
          <w:color w:val="000000"/>
          <w:sz w:val="24"/>
        </w:rPr>
        <w:t>202</w:t>
      </w:r>
      <w:r w:rsidR="00517E5F">
        <w:rPr>
          <w:rFonts w:eastAsiaTheme="minorEastAsia" w:hAnsiTheme="minorEastAsia" w:hint="eastAsia"/>
          <w:bCs/>
          <w:color w:val="000000"/>
          <w:sz w:val="24"/>
        </w:rPr>
        <w:t>4</w:t>
      </w:r>
      <w:r w:rsidR="005F5CEF">
        <w:rPr>
          <w:rFonts w:eastAsiaTheme="minorEastAsia" w:hAnsiTheme="minorEastAsia" w:hint="eastAsia"/>
          <w:bCs/>
          <w:color w:val="000000"/>
          <w:sz w:val="24"/>
        </w:rPr>
        <w:t>年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3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月</w:t>
      </w:r>
      <w:r w:rsidR="00F14AAD">
        <w:rPr>
          <w:rFonts w:eastAsiaTheme="minorEastAsia" w:hAnsiTheme="minorEastAsia" w:hint="eastAsia"/>
          <w:bCs/>
          <w:color w:val="000000"/>
          <w:sz w:val="24"/>
        </w:rPr>
        <w:t>31</w:t>
      </w:r>
      <w:r w:rsidRPr="00B70958">
        <w:rPr>
          <w:rFonts w:eastAsiaTheme="minorEastAsia" w:hAnsiTheme="minorEastAsia" w:hint="eastAsia"/>
          <w:bCs/>
          <w:color w:val="000000"/>
          <w:sz w:val="24"/>
        </w:rPr>
        <w:t>日</w:t>
      </w:r>
      <w:r w:rsidR="00AB21CC" w:rsidRPr="00B70958">
        <w:rPr>
          <w:rFonts w:eastAsiaTheme="minorEastAsia" w:hAnsiTheme="minorEastAsia" w:hint="eastAsia"/>
          <w:bCs/>
          <w:color w:val="000000"/>
          <w:sz w:val="24"/>
        </w:rPr>
        <w:t>上午</w:t>
      </w:r>
      <w:r w:rsidR="00E21ABE">
        <w:rPr>
          <w:rFonts w:eastAsiaTheme="minorEastAsia" w:hAnsiTheme="minorEastAsia" w:hint="eastAsia"/>
          <w:bCs/>
          <w:color w:val="000000"/>
          <w:sz w:val="24"/>
        </w:rPr>
        <w:t>10:0</w:t>
      </w:r>
      <w:r w:rsidR="00E21ABE" w:rsidRPr="00B70958">
        <w:rPr>
          <w:rFonts w:eastAsiaTheme="minorEastAsia" w:hAnsiTheme="minorEastAsia"/>
          <w:bCs/>
          <w:color w:val="000000"/>
          <w:sz w:val="24"/>
        </w:rPr>
        <w:t>0</w:t>
      </w:r>
      <w:r w:rsidR="00AB21CC" w:rsidRPr="00B70958">
        <w:rPr>
          <w:rFonts w:eastAsiaTheme="minorEastAsia" w:hAnsiTheme="minorEastAsia" w:hint="eastAsia"/>
          <w:bCs/>
          <w:color w:val="000000"/>
          <w:sz w:val="24"/>
        </w:rPr>
        <w:t>起</w:t>
      </w:r>
    </w:p>
    <w:p w14:paraId="0CCA1D9E" w14:textId="17E9FFE6" w:rsidR="00EC6E15" w:rsidRDefault="001571C7" w:rsidP="00EC6E15">
      <w:pPr>
        <w:snapToGrid w:val="0"/>
        <w:spacing w:line="440" w:lineRule="exact"/>
        <w:ind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面试</w:t>
      </w:r>
      <w:r w:rsidR="00EC6E15">
        <w:rPr>
          <w:rFonts w:eastAsiaTheme="minorEastAsia" w:hAnsiTheme="minorEastAsia" w:hint="eastAsia"/>
          <w:bCs/>
          <w:color w:val="000000"/>
          <w:sz w:val="24"/>
        </w:rPr>
        <w:t>地点：</w:t>
      </w:r>
      <w:r w:rsidR="00AB21CC">
        <w:rPr>
          <w:rFonts w:eastAsiaTheme="minorEastAsia" w:hAnsiTheme="minorEastAsia" w:hint="eastAsia"/>
          <w:bCs/>
          <w:color w:val="000000"/>
          <w:sz w:val="24"/>
        </w:rPr>
        <w:t>北京林业大学主楼</w:t>
      </w:r>
      <w:r w:rsidR="00F14AAD">
        <w:rPr>
          <w:rFonts w:eastAsiaTheme="minorEastAsia" w:hAnsiTheme="minorEastAsia" w:hint="eastAsia"/>
          <w:bCs/>
          <w:color w:val="000000"/>
          <w:sz w:val="24"/>
        </w:rPr>
        <w:t>1102</w:t>
      </w:r>
    </w:p>
    <w:p w14:paraId="4BCC4064" w14:textId="4CD797A5" w:rsidR="00EC6E15" w:rsidRDefault="00EC6E15" w:rsidP="00EC6E15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/>
          <w:b/>
          <w:sz w:val="24"/>
        </w:rPr>
        <w:t>5</w:t>
      </w:r>
      <w:r>
        <w:rPr>
          <w:rFonts w:eastAsiaTheme="minorEastAsia" w:hAnsiTheme="minorEastAsia" w:hint="eastAsia"/>
          <w:b/>
          <w:sz w:val="24"/>
        </w:rPr>
        <w:t>、</w:t>
      </w:r>
      <w:r>
        <w:rPr>
          <w:rFonts w:eastAsiaTheme="minorEastAsia" w:hAnsiTheme="minorEastAsia"/>
          <w:b/>
          <w:sz w:val="24"/>
        </w:rPr>
        <w:t>诚信评判</w:t>
      </w:r>
    </w:p>
    <w:p w14:paraId="75CF0887" w14:textId="77777777" w:rsidR="00EC6E15" w:rsidRDefault="00EC6E15" w:rsidP="00EC6E15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考生须填写《诚信复试承诺书》，</w:t>
      </w:r>
      <w:r>
        <w:rPr>
          <w:rFonts w:eastAsiaTheme="minorEastAsia" w:hAnsiTheme="minorEastAsia"/>
          <w:sz w:val="24"/>
        </w:rPr>
        <w:t>对于弄虚作假及考试违规作弊的考生，一</w:t>
      </w:r>
      <w:r>
        <w:rPr>
          <w:rFonts w:eastAsiaTheme="minorEastAsia" w:hAnsiTheme="minorEastAsia"/>
          <w:sz w:val="24"/>
        </w:rPr>
        <w:lastRenderedPageBreak/>
        <w:t>律按照《国家教育考试违规处理办法》和《普通高等学校学生管理规定》等严肃处理。</w:t>
      </w:r>
    </w:p>
    <w:p w14:paraId="4454678F" w14:textId="77777777" w:rsidR="00A03B14" w:rsidRDefault="00000000">
      <w:pPr>
        <w:snapToGrid w:val="0"/>
        <w:spacing w:line="440" w:lineRule="exact"/>
        <w:outlineLvl w:val="0"/>
        <w:rPr>
          <w:rFonts w:eastAsiaTheme="minorEastAsia"/>
          <w:b/>
          <w:bCs/>
          <w:sz w:val="24"/>
        </w:rPr>
      </w:pPr>
      <w:r>
        <w:rPr>
          <w:rFonts w:eastAsiaTheme="minorEastAsia" w:hAnsiTheme="minorEastAsia"/>
          <w:sz w:val="24"/>
        </w:rPr>
        <w:t>三、</w:t>
      </w:r>
      <w:r>
        <w:rPr>
          <w:rFonts w:eastAsiaTheme="minorEastAsia" w:hAnsiTheme="minorEastAsia"/>
          <w:b/>
          <w:bCs/>
          <w:sz w:val="24"/>
        </w:rPr>
        <w:t>成绩计算及录取</w:t>
      </w:r>
    </w:p>
    <w:p w14:paraId="7515B602" w14:textId="77777777" w:rsidR="00A03B14" w:rsidRDefault="00000000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1</w:t>
      </w:r>
      <w:r>
        <w:rPr>
          <w:rFonts w:eastAsiaTheme="minorEastAsia" w:hAnsiTheme="minorEastAsia" w:hint="eastAsia"/>
          <w:b/>
          <w:sz w:val="24"/>
        </w:rPr>
        <w:t>、成绩计算</w:t>
      </w:r>
    </w:p>
    <w:p w14:paraId="5CF45B7E" w14:textId="77777777" w:rsidR="00A03B14" w:rsidRDefault="00000000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复试总成绩</w:t>
      </w:r>
      <w:r>
        <w:rPr>
          <w:rFonts w:eastAsiaTheme="minorEastAsia"/>
          <w:sz w:val="24"/>
        </w:rPr>
        <w:t>=</w:t>
      </w:r>
      <w:r>
        <w:rPr>
          <w:rFonts w:eastAsiaTheme="minorEastAsia" w:hAnsiTheme="minorEastAsia"/>
          <w:sz w:val="24"/>
        </w:rPr>
        <w:t>专业综合</w:t>
      </w:r>
      <w:r>
        <w:rPr>
          <w:rFonts w:eastAsiaTheme="minorEastAsia" w:hAnsiTheme="minorEastAsia" w:hint="eastAsia"/>
          <w:sz w:val="24"/>
        </w:rPr>
        <w:t>测</w:t>
      </w:r>
      <w:r>
        <w:rPr>
          <w:rFonts w:eastAsiaTheme="minorEastAsia" w:hAnsiTheme="minorEastAsia"/>
          <w:sz w:val="24"/>
        </w:rPr>
        <w:t>试</w:t>
      </w:r>
      <w:r>
        <w:rPr>
          <w:rFonts w:eastAsiaTheme="minorEastAsia" w:hAnsiTheme="minorEastAsia" w:hint="eastAsia"/>
          <w:sz w:val="24"/>
        </w:rPr>
        <w:t>成绩</w:t>
      </w:r>
      <w:r>
        <w:rPr>
          <w:rFonts w:eastAsiaTheme="minorEastAsia"/>
          <w:sz w:val="24"/>
        </w:rPr>
        <w:t>+</w:t>
      </w:r>
      <w:r>
        <w:rPr>
          <w:rFonts w:eastAsiaTheme="minorEastAsia" w:hAnsiTheme="minorEastAsia"/>
          <w:sz w:val="24"/>
        </w:rPr>
        <w:t>外语听力、口语</w:t>
      </w:r>
      <w:r>
        <w:rPr>
          <w:rFonts w:eastAsiaTheme="minorEastAsia" w:hAnsiTheme="minorEastAsia" w:hint="eastAsia"/>
          <w:sz w:val="24"/>
        </w:rPr>
        <w:t>成绩</w:t>
      </w:r>
      <w:r>
        <w:rPr>
          <w:rFonts w:eastAsiaTheme="minorEastAsia"/>
          <w:sz w:val="24"/>
        </w:rPr>
        <w:t>+</w:t>
      </w:r>
      <w:r>
        <w:rPr>
          <w:rFonts w:eastAsiaTheme="minorEastAsia" w:hAnsiTheme="minorEastAsia"/>
          <w:sz w:val="24"/>
        </w:rPr>
        <w:t>综合素质面试</w:t>
      </w:r>
      <w:r>
        <w:rPr>
          <w:rFonts w:eastAsiaTheme="minorEastAsia" w:hAnsiTheme="minorEastAsia" w:hint="eastAsia"/>
          <w:sz w:val="24"/>
        </w:rPr>
        <w:t>成绩。</w:t>
      </w:r>
      <w:r>
        <w:rPr>
          <w:rFonts w:eastAsiaTheme="minorEastAsia" w:hAnsiTheme="minorEastAsia"/>
          <w:sz w:val="24"/>
        </w:rPr>
        <w:t>复试满分</w:t>
      </w:r>
      <w:r>
        <w:rPr>
          <w:rFonts w:eastAsiaTheme="minorEastAsia"/>
          <w:sz w:val="24"/>
        </w:rPr>
        <w:t>350</w:t>
      </w:r>
      <w:r>
        <w:rPr>
          <w:rFonts w:eastAsiaTheme="minorEastAsia" w:hAnsiTheme="minorEastAsia"/>
          <w:sz w:val="24"/>
        </w:rPr>
        <w:t>分，</w:t>
      </w:r>
      <w:r>
        <w:rPr>
          <w:rFonts w:eastAsiaTheme="minorEastAsia"/>
          <w:sz w:val="24"/>
        </w:rPr>
        <w:t>210</w:t>
      </w:r>
      <w:r>
        <w:rPr>
          <w:rFonts w:eastAsiaTheme="minorEastAsia" w:hAnsiTheme="minorEastAsia"/>
          <w:sz w:val="24"/>
        </w:rPr>
        <w:t>分及格。</w:t>
      </w:r>
    </w:p>
    <w:p w14:paraId="2566D8DA" w14:textId="77777777" w:rsidR="00A03B14" w:rsidRDefault="00000000">
      <w:pPr>
        <w:snapToGrid w:val="0"/>
        <w:spacing w:line="440" w:lineRule="exact"/>
        <w:ind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入学总成绩</w:t>
      </w:r>
      <w:r>
        <w:rPr>
          <w:rFonts w:eastAsiaTheme="minorEastAsia"/>
          <w:sz w:val="24"/>
        </w:rPr>
        <w:t>=</w:t>
      </w:r>
      <w:r>
        <w:rPr>
          <w:rFonts w:eastAsiaTheme="minorEastAsia" w:hAnsiTheme="minorEastAsia"/>
          <w:sz w:val="24"/>
        </w:rPr>
        <w:t>初试成绩</w:t>
      </w:r>
      <w:r w:rsidRPr="008B470E">
        <w:rPr>
          <w:rFonts w:eastAsiaTheme="minorEastAsia"/>
          <w:sz w:val="24"/>
        </w:rPr>
        <w:t>×</w:t>
      </w:r>
      <w:r w:rsidRPr="008B470E">
        <w:rPr>
          <w:rFonts w:eastAsiaTheme="minorEastAsia" w:hint="eastAsia"/>
          <w:sz w:val="24"/>
        </w:rPr>
        <w:t>50</w:t>
      </w:r>
      <w:r w:rsidRPr="008B470E">
        <w:rPr>
          <w:rFonts w:eastAsiaTheme="minorEastAsia"/>
          <w:sz w:val="24"/>
        </w:rPr>
        <w:t>%</w:t>
      </w:r>
      <w:r>
        <w:rPr>
          <w:rFonts w:eastAsiaTheme="minorEastAsia"/>
          <w:sz w:val="24"/>
        </w:rPr>
        <w:t>+</w:t>
      </w:r>
      <w:r>
        <w:rPr>
          <w:rFonts w:eastAsiaTheme="minorEastAsia" w:hAnsiTheme="minorEastAsia"/>
          <w:sz w:val="24"/>
        </w:rPr>
        <w:t>复试总成绩</w:t>
      </w:r>
      <w:r w:rsidRPr="008B470E">
        <w:rPr>
          <w:rFonts w:eastAsiaTheme="minorEastAsia"/>
          <w:sz w:val="24"/>
        </w:rPr>
        <w:t>×</w:t>
      </w:r>
      <w:r w:rsidRPr="008B470E">
        <w:rPr>
          <w:rFonts w:eastAsiaTheme="minorEastAsia" w:hint="eastAsia"/>
          <w:sz w:val="24"/>
        </w:rPr>
        <w:t>50</w:t>
      </w:r>
      <w:r w:rsidRPr="008B470E">
        <w:rPr>
          <w:rFonts w:eastAsiaTheme="minorEastAsia"/>
          <w:sz w:val="24"/>
        </w:rPr>
        <w:t>%</w:t>
      </w:r>
    </w:p>
    <w:p w14:paraId="7599E222" w14:textId="77777777" w:rsidR="00A03B14" w:rsidRDefault="00000000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、录取办法</w:t>
      </w:r>
    </w:p>
    <w:p w14:paraId="2B85225F" w14:textId="77777777" w:rsidR="00A03B14" w:rsidRDefault="00000000">
      <w:pPr>
        <w:snapToGrid w:val="0"/>
        <w:spacing w:line="440" w:lineRule="exact"/>
        <w:ind w:firstLine="480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/>
          <w:sz w:val="24"/>
        </w:rPr>
        <w:t>录取办法同学校</w:t>
      </w:r>
      <w:r>
        <w:rPr>
          <w:rFonts w:eastAsiaTheme="minorEastAsia" w:hAnsiTheme="minorEastAsia" w:hint="eastAsia"/>
          <w:sz w:val="24"/>
        </w:rPr>
        <w:t>规定一致</w:t>
      </w:r>
      <w:r>
        <w:rPr>
          <w:rFonts w:eastAsiaTheme="minorEastAsia" w:hAnsiTheme="minorEastAsia"/>
          <w:sz w:val="24"/>
        </w:rPr>
        <w:t>，录取结果以研究生院公示名单为准。</w:t>
      </w:r>
    </w:p>
    <w:p w14:paraId="2D845F45" w14:textId="77777777" w:rsidR="00A03B14" w:rsidRDefault="00A03B14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</w:p>
    <w:p w14:paraId="4A479BDA" w14:textId="77777777" w:rsidR="00A03B14" w:rsidRDefault="00000000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>
        <w:rPr>
          <w:rFonts w:eastAsiaTheme="minorEastAsia" w:hAnsiTheme="minorEastAsia"/>
          <w:b/>
          <w:sz w:val="24"/>
        </w:rPr>
        <w:t>联系方式：</w:t>
      </w:r>
    </w:p>
    <w:p w14:paraId="3832E678" w14:textId="1B21306B" w:rsidR="00A03B14" w:rsidRDefault="00000000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联系人：</w:t>
      </w:r>
      <w:r w:rsidR="001B189F">
        <w:rPr>
          <w:rFonts w:eastAsiaTheme="minorEastAsia" w:hAnsiTheme="minorEastAsia" w:hint="eastAsia"/>
          <w:sz w:val="24"/>
        </w:rPr>
        <w:t>闫</w:t>
      </w:r>
      <w:r>
        <w:rPr>
          <w:rFonts w:eastAsiaTheme="minorEastAsia" w:hAnsiTheme="minorEastAsia" w:hint="eastAsia"/>
          <w:sz w:val="24"/>
        </w:rPr>
        <w:t>老师</w:t>
      </w:r>
    </w:p>
    <w:p w14:paraId="13C04F21" w14:textId="7FEFD0DC" w:rsidR="00A03B14" w:rsidRDefault="00000000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电话：</w:t>
      </w:r>
      <w:r w:rsidR="001B189F">
        <w:rPr>
          <w:rFonts w:eastAsiaTheme="minorEastAsia"/>
          <w:sz w:val="24"/>
        </w:rPr>
        <w:t>13426343735</w:t>
      </w:r>
    </w:p>
    <w:p w14:paraId="2E2C782A" w14:textId="1922D917" w:rsidR="001B189F" w:rsidRDefault="001B189F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E</w:t>
      </w:r>
      <w:r>
        <w:rPr>
          <w:rFonts w:eastAsiaTheme="minorEastAsia" w:hint="eastAsia"/>
          <w:sz w:val="24"/>
        </w:rPr>
        <w:t>mail</w:t>
      </w:r>
      <w:r>
        <w:rPr>
          <w:rFonts w:eastAsiaTheme="minorEastAsia" w:hint="eastAsia"/>
          <w:sz w:val="24"/>
        </w:rPr>
        <w:t>：</w:t>
      </w:r>
      <w:r>
        <w:rPr>
          <w:rFonts w:eastAsiaTheme="minorEastAsia" w:hint="eastAsia"/>
          <w:sz w:val="24"/>
        </w:rPr>
        <w:t>y</w:t>
      </w:r>
      <w:r>
        <w:rPr>
          <w:rFonts w:eastAsiaTheme="minorEastAsia"/>
          <w:sz w:val="24"/>
        </w:rPr>
        <w:t>anlp@bjfu.edu.cn</w:t>
      </w:r>
    </w:p>
    <w:p w14:paraId="53A86E0B" w14:textId="77777777" w:rsidR="00A03B14" w:rsidRDefault="00000000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地址：北京海淀区清华东路</w:t>
      </w:r>
      <w:r>
        <w:rPr>
          <w:rFonts w:eastAsiaTheme="minorEastAsia"/>
          <w:sz w:val="24"/>
        </w:rPr>
        <w:t>35</w:t>
      </w:r>
      <w:r>
        <w:rPr>
          <w:rFonts w:eastAsiaTheme="minorEastAsia" w:hAnsiTheme="minorEastAsia"/>
          <w:sz w:val="24"/>
        </w:rPr>
        <w:t>号北京林业大学主楼</w:t>
      </w:r>
      <w:r>
        <w:rPr>
          <w:rFonts w:eastAsiaTheme="minorEastAsia"/>
          <w:sz w:val="24"/>
        </w:rPr>
        <w:t>159</w:t>
      </w:r>
      <w:r>
        <w:rPr>
          <w:rFonts w:eastAsiaTheme="minorEastAsia" w:hAnsiTheme="minorEastAsia"/>
          <w:sz w:val="24"/>
        </w:rPr>
        <w:t>信箱</w:t>
      </w:r>
      <w:r>
        <w:rPr>
          <w:rFonts w:eastAsiaTheme="minorEastAsia"/>
          <w:sz w:val="24"/>
        </w:rPr>
        <w:t xml:space="preserve">   100083</w:t>
      </w:r>
    </w:p>
    <w:p w14:paraId="7F9279A7" w14:textId="77777777" w:rsidR="00A03B14" w:rsidRDefault="00A03B14">
      <w:pPr>
        <w:snapToGrid w:val="0"/>
        <w:spacing w:line="440" w:lineRule="exact"/>
        <w:rPr>
          <w:rFonts w:eastAsiaTheme="minorEastAsia"/>
          <w:sz w:val="24"/>
        </w:rPr>
      </w:pPr>
    </w:p>
    <w:p w14:paraId="3151FDD2" w14:textId="77777777" w:rsidR="00A03B14" w:rsidRDefault="00A03B14">
      <w:pPr>
        <w:snapToGrid w:val="0"/>
        <w:spacing w:line="440" w:lineRule="exact"/>
        <w:rPr>
          <w:rFonts w:eastAsiaTheme="minorEastAsia"/>
          <w:sz w:val="24"/>
        </w:rPr>
      </w:pPr>
    </w:p>
    <w:p w14:paraId="31832866" w14:textId="77777777" w:rsidR="00A03B14" w:rsidRDefault="00000000">
      <w:pPr>
        <w:snapToGrid w:val="0"/>
        <w:spacing w:line="440" w:lineRule="exact"/>
        <w:ind w:right="120"/>
        <w:jc w:val="right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>生态与自然保护学院</w:t>
      </w:r>
    </w:p>
    <w:p w14:paraId="0FB192FF" w14:textId="28542543" w:rsidR="00A03B14" w:rsidRDefault="00000000">
      <w:pPr>
        <w:snapToGrid w:val="0"/>
        <w:spacing w:line="440" w:lineRule="exact"/>
        <w:jc w:val="right"/>
        <w:rPr>
          <w:rFonts w:eastAsiaTheme="minorEastAsia"/>
        </w:rPr>
      </w:pPr>
      <w:r>
        <w:rPr>
          <w:rFonts w:eastAsiaTheme="minorEastAsia" w:hAnsiTheme="minorEastAsia" w:hint="eastAsia"/>
          <w:sz w:val="24"/>
        </w:rPr>
        <w:t>202</w:t>
      </w:r>
      <w:r w:rsidR="006E01FD">
        <w:rPr>
          <w:rFonts w:eastAsiaTheme="minorEastAsia" w:hAnsiTheme="minorEastAsia" w:hint="eastAsia"/>
          <w:sz w:val="24"/>
        </w:rPr>
        <w:t>4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3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2</w:t>
      </w:r>
      <w:r w:rsidR="00727B03">
        <w:rPr>
          <w:rFonts w:eastAsiaTheme="minorEastAsia" w:hAnsiTheme="minorEastAsia" w:hint="eastAsia"/>
          <w:sz w:val="24"/>
        </w:rPr>
        <w:t>7</w:t>
      </w:r>
      <w:r>
        <w:rPr>
          <w:rFonts w:eastAsiaTheme="minorEastAsia" w:hAnsiTheme="minorEastAsia" w:hint="eastAsia"/>
          <w:sz w:val="24"/>
        </w:rPr>
        <w:t>日</w:t>
      </w:r>
    </w:p>
    <w:p w14:paraId="514B2D2B" w14:textId="77777777" w:rsidR="00467B98" w:rsidRDefault="00467B98">
      <w:pPr>
        <w:snapToGrid w:val="0"/>
        <w:spacing w:line="440" w:lineRule="exact"/>
        <w:ind w:firstLineChars="200" w:firstLine="420"/>
        <w:rPr>
          <w:rFonts w:cs="宋体"/>
          <w:color w:val="000000"/>
          <w:kern w:val="0"/>
          <w:szCs w:val="21"/>
        </w:rPr>
        <w:sectPr w:rsidR="00467B98" w:rsidSect="009812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528F88D" w14:textId="77777777" w:rsidR="00467B98" w:rsidRDefault="00467B98" w:rsidP="00467B9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附件1：</w:t>
      </w:r>
    </w:p>
    <w:p w14:paraId="1766322F" w14:textId="77777777" w:rsidR="00467B98" w:rsidRDefault="00467B98" w:rsidP="00467B98">
      <w:pPr>
        <w:jc w:val="center"/>
        <w:rPr>
          <w:rFonts w:ascii="宋体" w:hAnsi="宋体"/>
          <w:b/>
          <w:bCs/>
          <w:sz w:val="30"/>
          <w:szCs w:val="30"/>
        </w:rPr>
      </w:pPr>
      <w:r w:rsidRPr="00467B98">
        <w:rPr>
          <w:rFonts w:ascii="宋体" w:hAnsi="宋体" w:hint="eastAsia"/>
          <w:b/>
          <w:bCs/>
          <w:sz w:val="30"/>
          <w:szCs w:val="30"/>
        </w:rPr>
        <w:t>北京林业大学生态与自然保护学院</w:t>
      </w:r>
    </w:p>
    <w:p w14:paraId="785BF8AB" w14:textId="5E950ED0" w:rsidR="00467B98" w:rsidRPr="00467B98" w:rsidRDefault="00467B98" w:rsidP="00467B98">
      <w:pPr>
        <w:jc w:val="center"/>
        <w:rPr>
          <w:rFonts w:ascii="宋体" w:hAnsi="宋体"/>
          <w:b/>
          <w:bCs/>
          <w:sz w:val="30"/>
          <w:szCs w:val="30"/>
        </w:rPr>
      </w:pPr>
      <w:r w:rsidRPr="00467B98">
        <w:rPr>
          <w:rFonts w:ascii="宋体" w:hAnsi="宋体" w:hint="eastAsia"/>
          <w:b/>
          <w:bCs/>
          <w:sz w:val="30"/>
          <w:szCs w:val="30"/>
        </w:rPr>
        <w:t>野生动植物保护与利用学科（动物方向）研究生入学复试专业方向填报表</w:t>
      </w:r>
    </w:p>
    <w:p w14:paraId="7B5FA404" w14:textId="77777777" w:rsidR="00467B98" w:rsidRDefault="00467B98" w:rsidP="00467B98">
      <w:pPr>
        <w:jc w:val="left"/>
        <w:rPr>
          <w:rFonts w:ascii="宋体" w:hAnsi="宋体"/>
          <w:b/>
          <w:bCs/>
          <w:sz w:val="30"/>
          <w:szCs w:val="30"/>
        </w:rPr>
      </w:pPr>
    </w:p>
    <w:p w14:paraId="1F2433F4" w14:textId="77777777" w:rsidR="00467B98" w:rsidRDefault="00467B98" w:rsidP="00C67879">
      <w:pPr>
        <w:ind w:firstLineChars="303" w:firstLine="8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考生姓名：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</w:p>
    <w:p w14:paraId="4AE9CCEA" w14:textId="77777777" w:rsidR="00467B98" w:rsidRDefault="00467B98" w:rsidP="00C67879">
      <w:pPr>
        <w:ind w:firstLineChars="303" w:firstLine="8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</w:p>
    <w:p w14:paraId="06670C78" w14:textId="77777777" w:rsidR="00467B98" w:rsidRDefault="00467B98" w:rsidP="00C67879">
      <w:pPr>
        <w:ind w:firstLineChars="303" w:firstLine="848"/>
        <w:jc w:val="left"/>
        <w:rPr>
          <w:rFonts w:ascii="宋体" w:hAnsi="宋体"/>
          <w:sz w:val="28"/>
          <w:szCs w:val="28"/>
        </w:rPr>
      </w:pPr>
    </w:p>
    <w:p w14:paraId="3A561ACE" w14:textId="77777777" w:rsidR="00467B98" w:rsidRDefault="00467B98" w:rsidP="00C67879">
      <w:pPr>
        <w:ind w:firstLineChars="303" w:firstLine="848"/>
        <w:jc w:val="left"/>
        <w:rPr>
          <w:rFonts w:ascii="宋体" w:hAnsi="宋体"/>
          <w:sz w:val="28"/>
          <w:szCs w:val="28"/>
        </w:rPr>
      </w:pPr>
    </w:p>
    <w:p w14:paraId="144F280E" w14:textId="7FB1DA81" w:rsidR="00467B98" w:rsidRDefault="00467B98" w:rsidP="00C67879">
      <w:pPr>
        <w:ind w:firstLineChars="303" w:firstLine="8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导师志愿填报：</w:t>
      </w:r>
    </w:p>
    <w:p w14:paraId="3BC0650C" w14:textId="170D9E87" w:rsidR="00467B98" w:rsidRPr="007F6A63" w:rsidRDefault="00467B98" w:rsidP="00C67879">
      <w:pPr>
        <w:ind w:rightChars="-244" w:right="-512" w:firstLineChars="303" w:firstLine="848"/>
        <w:jc w:val="left"/>
        <w:rPr>
          <w:sz w:val="28"/>
          <w:szCs w:val="28"/>
        </w:rPr>
      </w:pPr>
      <w:r w:rsidRPr="007F6A63">
        <w:rPr>
          <w:sz w:val="28"/>
          <w:szCs w:val="28"/>
        </w:rPr>
        <w:t>导师</w:t>
      </w:r>
      <w:r w:rsidRPr="007F6A63">
        <w:rPr>
          <w:sz w:val="28"/>
          <w:szCs w:val="28"/>
        </w:rPr>
        <w:t>1</w:t>
      </w:r>
      <w:r w:rsidRPr="007F6A63">
        <w:rPr>
          <w:sz w:val="28"/>
          <w:szCs w:val="28"/>
        </w:rPr>
        <w:t>：</w:t>
      </w:r>
      <w:r w:rsidRPr="007F6A63">
        <w:rPr>
          <w:sz w:val="28"/>
          <w:szCs w:val="28"/>
          <w:u w:val="single"/>
        </w:rPr>
        <w:t xml:space="preserve">                         </w:t>
      </w:r>
    </w:p>
    <w:p w14:paraId="5EF14D88" w14:textId="65FC752A" w:rsidR="00467B98" w:rsidRPr="007F6A63" w:rsidRDefault="00467B98" w:rsidP="00C67879">
      <w:pPr>
        <w:ind w:firstLineChars="303" w:firstLine="848"/>
        <w:jc w:val="left"/>
        <w:rPr>
          <w:sz w:val="28"/>
          <w:szCs w:val="28"/>
        </w:rPr>
      </w:pPr>
      <w:r w:rsidRPr="007F6A63">
        <w:rPr>
          <w:sz w:val="28"/>
          <w:szCs w:val="28"/>
        </w:rPr>
        <w:t>导师</w:t>
      </w:r>
      <w:r w:rsidRPr="007F6A63">
        <w:rPr>
          <w:sz w:val="28"/>
          <w:szCs w:val="28"/>
        </w:rPr>
        <w:t>2</w:t>
      </w:r>
      <w:r w:rsidRPr="007F6A63">
        <w:rPr>
          <w:sz w:val="28"/>
          <w:szCs w:val="28"/>
        </w:rPr>
        <w:t>：</w:t>
      </w:r>
      <w:r w:rsidRPr="007F6A63">
        <w:rPr>
          <w:sz w:val="28"/>
          <w:szCs w:val="28"/>
          <w:u w:val="single"/>
        </w:rPr>
        <w:t xml:space="preserve">                         </w:t>
      </w:r>
    </w:p>
    <w:p w14:paraId="6A3841E1" w14:textId="2127BA2E" w:rsidR="00467B98" w:rsidRPr="007F6A63" w:rsidRDefault="00467B98" w:rsidP="00C67879">
      <w:pPr>
        <w:ind w:firstLineChars="303" w:firstLine="848"/>
        <w:jc w:val="left"/>
        <w:rPr>
          <w:sz w:val="28"/>
          <w:szCs w:val="28"/>
        </w:rPr>
      </w:pPr>
      <w:r w:rsidRPr="007F6A63">
        <w:rPr>
          <w:sz w:val="28"/>
          <w:szCs w:val="28"/>
        </w:rPr>
        <w:t>导师</w:t>
      </w:r>
      <w:r w:rsidRPr="007F6A63">
        <w:rPr>
          <w:sz w:val="28"/>
          <w:szCs w:val="28"/>
        </w:rPr>
        <w:t>3</w:t>
      </w:r>
      <w:r w:rsidRPr="007F6A63">
        <w:rPr>
          <w:sz w:val="28"/>
          <w:szCs w:val="28"/>
        </w:rPr>
        <w:t>：</w:t>
      </w:r>
      <w:r w:rsidRPr="007F6A63">
        <w:rPr>
          <w:sz w:val="28"/>
          <w:szCs w:val="28"/>
          <w:u w:val="single"/>
        </w:rPr>
        <w:t xml:space="preserve">                         </w:t>
      </w:r>
    </w:p>
    <w:p w14:paraId="55413D5E" w14:textId="0F5E831B" w:rsidR="007F6A63" w:rsidRPr="007F6A63" w:rsidRDefault="007F6A63" w:rsidP="007F6A63">
      <w:pPr>
        <w:ind w:firstLineChars="303" w:firstLine="848"/>
        <w:jc w:val="left"/>
        <w:rPr>
          <w:sz w:val="28"/>
          <w:szCs w:val="28"/>
        </w:rPr>
      </w:pPr>
      <w:r w:rsidRPr="007F6A63">
        <w:rPr>
          <w:sz w:val="28"/>
          <w:szCs w:val="28"/>
        </w:rPr>
        <w:t>导师</w:t>
      </w:r>
      <w:r w:rsidRPr="007F6A63">
        <w:rPr>
          <w:sz w:val="28"/>
          <w:szCs w:val="28"/>
        </w:rPr>
        <w:t>4</w:t>
      </w:r>
      <w:r w:rsidRPr="007F6A63">
        <w:rPr>
          <w:sz w:val="28"/>
          <w:szCs w:val="28"/>
        </w:rPr>
        <w:t>：</w:t>
      </w:r>
      <w:r w:rsidRPr="007F6A63">
        <w:rPr>
          <w:sz w:val="28"/>
          <w:szCs w:val="28"/>
          <w:u w:val="single"/>
        </w:rPr>
        <w:t xml:space="preserve">                         </w:t>
      </w:r>
    </w:p>
    <w:p w14:paraId="56985D70" w14:textId="305F99F4" w:rsidR="00467B98" w:rsidRDefault="00467B98" w:rsidP="00C67879">
      <w:pPr>
        <w:ind w:firstLineChars="303" w:firstLine="8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是否服从导师调剂：是（ ）；否（ ）</w:t>
      </w:r>
    </w:p>
    <w:p w14:paraId="2E457DBC" w14:textId="163B45B9" w:rsidR="00467B98" w:rsidRDefault="00467B98" w:rsidP="00467B98">
      <w:pPr>
        <w:jc w:val="left"/>
        <w:rPr>
          <w:rFonts w:ascii="宋体" w:hAnsi="宋体"/>
          <w:sz w:val="28"/>
          <w:szCs w:val="28"/>
        </w:rPr>
      </w:pPr>
    </w:p>
    <w:p w14:paraId="7AEE8A44" w14:textId="77777777" w:rsidR="007F46B0" w:rsidRDefault="007F46B0" w:rsidP="00467B98">
      <w:pPr>
        <w:jc w:val="left"/>
        <w:rPr>
          <w:rFonts w:ascii="宋体" w:hAnsi="宋体"/>
          <w:sz w:val="28"/>
          <w:szCs w:val="28"/>
        </w:rPr>
      </w:pPr>
    </w:p>
    <w:p w14:paraId="3AF56C4A" w14:textId="42210F5F" w:rsidR="00467B98" w:rsidRDefault="00467B98" w:rsidP="00467B9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  <w:r w:rsidRPr="00467B98">
        <w:rPr>
          <w:rFonts w:ascii="宋体" w:hAnsi="宋体" w:hint="eastAsia"/>
          <w:sz w:val="28"/>
          <w:szCs w:val="28"/>
        </w:rPr>
        <w:t>野生动植物保护与利用学科（动物方向）</w:t>
      </w:r>
      <w:r>
        <w:rPr>
          <w:rFonts w:ascii="宋体" w:hAnsi="宋体" w:hint="eastAsia"/>
          <w:sz w:val="28"/>
          <w:szCs w:val="28"/>
        </w:rPr>
        <w:t>导师：</w:t>
      </w:r>
    </w:p>
    <w:tbl>
      <w:tblPr>
        <w:tblStyle w:val="af3"/>
        <w:tblW w:w="0" w:type="auto"/>
        <w:tblInd w:w="0" w:type="dxa"/>
        <w:tblLook w:val="0000" w:firstRow="0" w:lastRow="0" w:firstColumn="0" w:lastColumn="0" w:noHBand="0" w:noVBand="0"/>
      </w:tblPr>
      <w:tblGrid>
        <w:gridCol w:w="3917"/>
        <w:gridCol w:w="5466"/>
      </w:tblGrid>
      <w:tr w:rsidR="00467B98" w14:paraId="7C50D7A6" w14:textId="77777777" w:rsidTr="008F7780">
        <w:tc>
          <w:tcPr>
            <w:tcW w:w="3917" w:type="dxa"/>
          </w:tcPr>
          <w:p w14:paraId="7448284C" w14:textId="73C17006" w:rsidR="00467B98" w:rsidRDefault="00467B98" w:rsidP="008F7780">
            <w:pPr>
              <w:spacing w:line="312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5466" w:type="dxa"/>
          </w:tcPr>
          <w:p w14:paraId="0F3EEE83" w14:textId="5EF395EF" w:rsidR="00467B98" w:rsidRDefault="00467B98" w:rsidP="008F7780">
            <w:pPr>
              <w:spacing w:line="312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导师</w:t>
            </w:r>
          </w:p>
        </w:tc>
      </w:tr>
      <w:tr w:rsidR="00467B98" w14:paraId="53697597" w14:textId="77777777" w:rsidTr="008F7780">
        <w:tc>
          <w:tcPr>
            <w:tcW w:w="3917" w:type="dxa"/>
          </w:tcPr>
          <w:p w14:paraId="58B81859" w14:textId="77777777" w:rsidR="00467B98" w:rsidRDefault="00467B98" w:rsidP="008F7780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野生动植物保护与利用（动物方向）</w:t>
            </w:r>
          </w:p>
        </w:tc>
        <w:tc>
          <w:tcPr>
            <w:tcW w:w="5466" w:type="dxa"/>
          </w:tcPr>
          <w:p w14:paraId="298AF86F" w14:textId="2AB0F636" w:rsidR="00467B98" w:rsidRDefault="00467B98" w:rsidP="008F7780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胡德夫、李凯、张东、</w:t>
            </w:r>
            <w:r w:rsidR="0014361E">
              <w:rPr>
                <w:rFonts w:ascii="宋体" w:hAnsi="宋体" w:hint="eastAsia"/>
                <w:sz w:val="24"/>
              </w:rPr>
              <w:t>郭玉民、</w:t>
            </w:r>
            <w:r>
              <w:rPr>
                <w:rFonts w:ascii="宋体" w:hAnsi="宋体" w:hint="eastAsia"/>
                <w:sz w:val="24"/>
              </w:rPr>
              <w:t>丁长青、李建强、刘树强、潘慧娟、王楠、闫利平</w:t>
            </w:r>
          </w:p>
        </w:tc>
      </w:tr>
    </w:tbl>
    <w:p w14:paraId="2A60EE1F" w14:textId="77777777" w:rsidR="00A03B14" w:rsidRPr="00467B98" w:rsidRDefault="00A03B14" w:rsidP="00467B98">
      <w:pPr>
        <w:snapToGrid w:val="0"/>
        <w:spacing w:line="440" w:lineRule="exact"/>
        <w:rPr>
          <w:rFonts w:cs="宋体"/>
          <w:color w:val="000000"/>
          <w:kern w:val="0"/>
          <w:szCs w:val="21"/>
        </w:rPr>
      </w:pPr>
    </w:p>
    <w:sectPr w:rsidR="00A03B14" w:rsidRPr="00467B98">
      <w:footerReference w:type="default" r:id="rId7"/>
      <w:pgSz w:w="11906" w:h="16838"/>
      <w:pgMar w:top="1440" w:right="1080" w:bottom="1440" w:left="1080" w:header="624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9132E" w14:textId="77777777" w:rsidR="009812BB" w:rsidRDefault="009812BB">
      <w:r>
        <w:separator/>
      </w:r>
    </w:p>
  </w:endnote>
  <w:endnote w:type="continuationSeparator" w:id="0">
    <w:p w14:paraId="67DDF158" w14:textId="77777777" w:rsidR="009812BB" w:rsidRDefault="0098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altName w:val="微软雅黑"/>
    <w:charset w:val="50"/>
    <w:family w:val="auto"/>
    <w:pitch w:val="default"/>
    <w:sig w:usb0="00000000" w:usb1="0000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46154" w14:textId="77777777" w:rsidR="00C6316D" w:rsidRDefault="00000000">
    <w:pPr>
      <w:pStyle w:val="a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D8992" w14:textId="77777777" w:rsidR="009812BB" w:rsidRDefault="009812BB">
      <w:r>
        <w:separator/>
      </w:r>
    </w:p>
  </w:footnote>
  <w:footnote w:type="continuationSeparator" w:id="0">
    <w:p w14:paraId="43FD767F" w14:textId="77777777" w:rsidR="009812BB" w:rsidRDefault="0098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81"/>
    <w:rsid w:val="00014695"/>
    <w:rsid w:val="00031D06"/>
    <w:rsid w:val="000340FB"/>
    <w:rsid w:val="000466D0"/>
    <w:rsid w:val="000478E4"/>
    <w:rsid w:val="00050863"/>
    <w:rsid w:val="000535A5"/>
    <w:rsid w:val="0006012D"/>
    <w:rsid w:val="000759DD"/>
    <w:rsid w:val="00081571"/>
    <w:rsid w:val="000A256F"/>
    <w:rsid w:val="000B0F74"/>
    <w:rsid w:val="00140AD9"/>
    <w:rsid w:val="0014361E"/>
    <w:rsid w:val="0015659C"/>
    <w:rsid w:val="001571C7"/>
    <w:rsid w:val="001832E6"/>
    <w:rsid w:val="001B189F"/>
    <w:rsid w:val="001B5D1E"/>
    <w:rsid w:val="001D105E"/>
    <w:rsid w:val="001E4CEC"/>
    <w:rsid w:val="001E6768"/>
    <w:rsid w:val="001F01CC"/>
    <w:rsid w:val="001F4385"/>
    <w:rsid w:val="001F47EC"/>
    <w:rsid w:val="001F57E2"/>
    <w:rsid w:val="00211BD4"/>
    <w:rsid w:val="00227A70"/>
    <w:rsid w:val="002372FD"/>
    <w:rsid w:val="00251F43"/>
    <w:rsid w:val="00261106"/>
    <w:rsid w:val="002816E4"/>
    <w:rsid w:val="00287544"/>
    <w:rsid w:val="002941B5"/>
    <w:rsid w:val="00297DA4"/>
    <w:rsid w:val="002A4374"/>
    <w:rsid w:val="002C0CC1"/>
    <w:rsid w:val="002C29D4"/>
    <w:rsid w:val="002E78FD"/>
    <w:rsid w:val="002F1DA9"/>
    <w:rsid w:val="0030081D"/>
    <w:rsid w:val="003123E4"/>
    <w:rsid w:val="003126ED"/>
    <w:rsid w:val="0032141A"/>
    <w:rsid w:val="00321BAA"/>
    <w:rsid w:val="00330CBE"/>
    <w:rsid w:val="00332408"/>
    <w:rsid w:val="00332F3C"/>
    <w:rsid w:val="00340027"/>
    <w:rsid w:val="00363AFF"/>
    <w:rsid w:val="003845DB"/>
    <w:rsid w:val="00390385"/>
    <w:rsid w:val="0039337E"/>
    <w:rsid w:val="00396081"/>
    <w:rsid w:val="003A6515"/>
    <w:rsid w:val="003C198C"/>
    <w:rsid w:val="003C42F8"/>
    <w:rsid w:val="003E6FCC"/>
    <w:rsid w:val="00421987"/>
    <w:rsid w:val="00422A5C"/>
    <w:rsid w:val="00430430"/>
    <w:rsid w:val="00441727"/>
    <w:rsid w:val="00467B98"/>
    <w:rsid w:val="00495E39"/>
    <w:rsid w:val="004A185D"/>
    <w:rsid w:val="004A6496"/>
    <w:rsid w:val="004B2E0B"/>
    <w:rsid w:val="004C0EB5"/>
    <w:rsid w:val="004F3FEA"/>
    <w:rsid w:val="004F565E"/>
    <w:rsid w:val="00500780"/>
    <w:rsid w:val="005157EA"/>
    <w:rsid w:val="005166B0"/>
    <w:rsid w:val="00516827"/>
    <w:rsid w:val="00517E5F"/>
    <w:rsid w:val="00537CE1"/>
    <w:rsid w:val="00544105"/>
    <w:rsid w:val="00546DE1"/>
    <w:rsid w:val="005521CF"/>
    <w:rsid w:val="00554C5C"/>
    <w:rsid w:val="005564A7"/>
    <w:rsid w:val="00564B33"/>
    <w:rsid w:val="005848F2"/>
    <w:rsid w:val="005F5CEF"/>
    <w:rsid w:val="00606E9C"/>
    <w:rsid w:val="00641509"/>
    <w:rsid w:val="00644FC0"/>
    <w:rsid w:val="0065463D"/>
    <w:rsid w:val="00663486"/>
    <w:rsid w:val="006715C6"/>
    <w:rsid w:val="006757D8"/>
    <w:rsid w:val="0067715B"/>
    <w:rsid w:val="0069232E"/>
    <w:rsid w:val="006A2DAE"/>
    <w:rsid w:val="006C0DB9"/>
    <w:rsid w:val="006C1B63"/>
    <w:rsid w:val="006C490C"/>
    <w:rsid w:val="006C519B"/>
    <w:rsid w:val="006E01FD"/>
    <w:rsid w:val="006E2B66"/>
    <w:rsid w:val="006F16F4"/>
    <w:rsid w:val="00711246"/>
    <w:rsid w:val="00727B03"/>
    <w:rsid w:val="00741D6C"/>
    <w:rsid w:val="00745256"/>
    <w:rsid w:val="0075127A"/>
    <w:rsid w:val="007555F2"/>
    <w:rsid w:val="0076516D"/>
    <w:rsid w:val="0077352E"/>
    <w:rsid w:val="00780540"/>
    <w:rsid w:val="007A3341"/>
    <w:rsid w:val="007A7664"/>
    <w:rsid w:val="007B2E32"/>
    <w:rsid w:val="007C31BC"/>
    <w:rsid w:val="007C40B2"/>
    <w:rsid w:val="007F46B0"/>
    <w:rsid w:val="007F68CA"/>
    <w:rsid w:val="007F6A63"/>
    <w:rsid w:val="00804768"/>
    <w:rsid w:val="008470AA"/>
    <w:rsid w:val="008534CC"/>
    <w:rsid w:val="00857152"/>
    <w:rsid w:val="008760BC"/>
    <w:rsid w:val="00890DCD"/>
    <w:rsid w:val="008A5626"/>
    <w:rsid w:val="008B1A5F"/>
    <w:rsid w:val="008B470E"/>
    <w:rsid w:val="008B51FD"/>
    <w:rsid w:val="008C6980"/>
    <w:rsid w:val="008E2FA8"/>
    <w:rsid w:val="008F0D9F"/>
    <w:rsid w:val="009132C2"/>
    <w:rsid w:val="009217E5"/>
    <w:rsid w:val="009366C3"/>
    <w:rsid w:val="009421C1"/>
    <w:rsid w:val="009472B9"/>
    <w:rsid w:val="00950B6F"/>
    <w:rsid w:val="0095181B"/>
    <w:rsid w:val="00956553"/>
    <w:rsid w:val="009812BB"/>
    <w:rsid w:val="009950E9"/>
    <w:rsid w:val="009C0E40"/>
    <w:rsid w:val="009C2292"/>
    <w:rsid w:val="009F131D"/>
    <w:rsid w:val="009F77AF"/>
    <w:rsid w:val="00A03B14"/>
    <w:rsid w:val="00A21101"/>
    <w:rsid w:val="00A45C70"/>
    <w:rsid w:val="00A51D5C"/>
    <w:rsid w:val="00A577D1"/>
    <w:rsid w:val="00A621BF"/>
    <w:rsid w:val="00A922B0"/>
    <w:rsid w:val="00AA29D8"/>
    <w:rsid w:val="00AA3E18"/>
    <w:rsid w:val="00AA5011"/>
    <w:rsid w:val="00AB21CC"/>
    <w:rsid w:val="00AB3EFC"/>
    <w:rsid w:val="00AE5540"/>
    <w:rsid w:val="00B00EE9"/>
    <w:rsid w:val="00B10F0E"/>
    <w:rsid w:val="00B122BE"/>
    <w:rsid w:val="00B2256C"/>
    <w:rsid w:val="00B553A3"/>
    <w:rsid w:val="00B70958"/>
    <w:rsid w:val="00B93097"/>
    <w:rsid w:val="00BF42BE"/>
    <w:rsid w:val="00C07D8A"/>
    <w:rsid w:val="00C21E25"/>
    <w:rsid w:val="00C25E3D"/>
    <w:rsid w:val="00C2633C"/>
    <w:rsid w:val="00C46ECE"/>
    <w:rsid w:val="00C53DA7"/>
    <w:rsid w:val="00C57404"/>
    <w:rsid w:val="00C6316D"/>
    <w:rsid w:val="00C67879"/>
    <w:rsid w:val="00C7532A"/>
    <w:rsid w:val="00C7635D"/>
    <w:rsid w:val="00C86AE7"/>
    <w:rsid w:val="00C9665F"/>
    <w:rsid w:val="00CA65E1"/>
    <w:rsid w:val="00CC0D2D"/>
    <w:rsid w:val="00CC1C6B"/>
    <w:rsid w:val="00CD1108"/>
    <w:rsid w:val="00CE6A0E"/>
    <w:rsid w:val="00D05163"/>
    <w:rsid w:val="00D07DAE"/>
    <w:rsid w:val="00D27FC7"/>
    <w:rsid w:val="00D322BB"/>
    <w:rsid w:val="00D33C11"/>
    <w:rsid w:val="00D3580B"/>
    <w:rsid w:val="00D511B8"/>
    <w:rsid w:val="00D5504A"/>
    <w:rsid w:val="00D6408F"/>
    <w:rsid w:val="00D81742"/>
    <w:rsid w:val="00DC0154"/>
    <w:rsid w:val="00DD19F9"/>
    <w:rsid w:val="00DD1B46"/>
    <w:rsid w:val="00DE6616"/>
    <w:rsid w:val="00DF420F"/>
    <w:rsid w:val="00E212A2"/>
    <w:rsid w:val="00E21ABE"/>
    <w:rsid w:val="00E31E11"/>
    <w:rsid w:val="00E40197"/>
    <w:rsid w:val="00E55002"/>
    <w:rsid w:val="00E5669F"/>
    <w:rsid w:val="00E70F47"/>
    <w:rsid w:val="00EA3C93"/>
    <w:rsid w:val="00EB60D4"/>
    <w:rsid w:val="00EC6E15"/>
    <w:rsid w:val="00ED020E"/>
    <w:rsid w:val="00ED0A37"/>
    <w:rsid w:val="00EE40E3"/>
    <w:rsid w:val="00F13E5A"/>
    <w:rsid w:val="00F14AAD"/>
    <w:rsid w:val="00F33FA4"/>
    <w:rsid w:val="00F557DF"/>
    <w:rsid w:val="00F612F3"/>
    <w:rsid w:val="00F66F3A"/>
    <w:rsid w:val="00F706D0"/>
    <w:rsid w:val="00F74602"/>
    <w:rsid w:val="00F8319E"/>
    <w:rsid w:val="00F86FEB"/>
    <w:rsid w:val="00F90C5E"/>
    <w:rsid w:val="00FB3D46"/>
    <w:rsid w:val="00FC1EC0"/>
    <w:rsid w:val="00FC3272"/>
    <w:rsid w:val="00FC5EF0"/>
    <w:rsid w:val="00FD482C"/>
    <w:rsid w:val="00FE1D48"/>
    <w:rsid w:val="00FE28EB"/>
    <w:rsid w:val="2F3F608F"/>
    <w:rsid w:val="7A43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CF8963"/>
  <w15:docId w15:val="{D4A5ABF1-FAAE-4ADC-BA45-C5530BA6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</w:pPr>
  </w:style>
  <w:style w:type="paragraph" w:styleId="a7">
    <w:name w:val="Balloon Text"/>
    <w:basedOn w:val="a"/>
    <w:link w:val="a8"/>
    <w:semiHidden/>
    <w:unhideWhenUsed/>
    <w:rPr>
      <w:rFonts w:ascii="Heiti SC Light" w:eastAsia="Heiti SC Light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character" w:styleId="af">
    <w:name w:val="Strong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8">
    <w:name w:val="批注框文本 字符"/>
    <w:basedOn w:val="a0"/>
    <w:link w:val="a7"/>
    <w:semiHidden/>
    <w:rPr>
      <w:rFonts w:ascii="Heiti SC Light" w:eastAsia="Heiti SC Light"/>
      <w:kern w:val="2"/>
      <w:sz w:val="18"/>
      <w:szCs w:val="18"/>
    </w:rPr>
  </w:style>
  <w:style w:type="character" w:customStyle="1" w:styleId="a6">
    <w:name w:val="批注文字 字符"/>
    <w:basedOn w:val="a0"/>
    <w:link w:val="a5"/>
    <w:semiHidden/>
    <w:rPr>
      <w:kern w:val="2"/>
      <w:sz w:val="21"/>
      <w:szCs w:val="24"/>
    </w:rPr>
  </w:style>
  <w:style w:type="character" w:customStyle="1" w:styleId="ae">
    <w:name w:val="批注主题 字符"/>
    <w:basedOn w:val="a6"/>
    <w:link w:val="ad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table" w:styleId="af3">
    <w:name w:val="Table Grid"/>
    <w:basedOn w:val="a1"/>
    <w:uiPriority w:val="99"/>
    <w:unhideWhenUsed/>
    <w:rsid w:val="00467B9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2006野生动植物保护与利用学科研究生复试办法</dc:title>
  <dc:creator>Hudf</dc:creator>
  <cp:lastModifiedBy>yang wang</cp:lastModifiedBy>
  <cp:revision>40</cp:revision>
  <dcterms:created xsi:type="dcterms:W3CDTF">2024-03-24T03:28:00Z</dcterms:created>
  <dcterms:modified xsi:type="dcterms:W3CDTF">2024-03-27T09:52:00Z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3D1F4C8E9FD04A47BB7516349A84694E</vt:lpwstr>
  </property>
</Properties>
</file>