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野生动物与自然保护区管理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辅修专业（学位）教学计划表</w:t>
      </w:r>
    </w:p>
    <w:bookmarkEnd w:id="0"/>
    <w:tbl>
      <w:tblPr>
        <w:tblStyle w:val="2"/>
        <w:tblpPr w:leftFromText="180" w:rightFromText="180" w:vertAnchor="text" w:horzAnchor="page" w:tblpX="1778" w:tblpY="294"/>
        <w:tblOverlap w:val="never"/>
        <w:tblW w:w="48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24"/>
        <w:gridCol w:w="1773"/>
        <w:gridCol w:w="593"/>
        <w:gridCol w:w="432"/>
        <w:gridCol w:w="412"/>
        <w:gridCol w:w="393"/>
        <w:gridCol w:w="582"/>
        <w:gridCol w:w="485"/>
        <w:gridCol w:w="419"/>
        <w:gridCol w:w="442"/>
        <w:gridCol w:w="452"/>
        <w:gridCol w:w="454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373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061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55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课内学时总计</w:t>
            </w:r>
          </w:p>
        </w:tc>
        <w:tc>
          <w:tcPr>
            <w:tcW w:w="742" w:type="pct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349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实习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实践(周)</w:t>
            </w:r>
          </w:p>
        </w:tc>
        <w:tc>
          <w:tcPr>
            <w:tcW w:w="291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总学分</w:t>
            </w:r>
          </w:p>
        </w:tc>
        <w:tc>
          <w:tcPr>
            <w:tcW w:w="1059" w:type="pct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各学期学时分配</w:t>
            </w:r>
          </w:p>
        </w:tc>
        <w:tc>
          <w:tcPr>
            <w:tcW w:w="391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承担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讲课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研讨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实验</w:t>
            </w: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position w:val="-2"/>
                <w:sz w:val="18"/>
                <w:szCs w:val="18"/>
              </w:rPr>
              <w:t>辅修核心课程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专业概论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普通生态学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动物生物学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动物生物学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植物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植物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管理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生态系统生态学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生态系统生态学（实习）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保护经济学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自然保护区规划设计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自然保护区规划设计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)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保护生物学</w:t>
            </w:r>
            <w:r>
              <w:rPr>
                <w:rFonts w:hint="eastAsia" w:ascii="宋体" w:hAnsi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A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野生动物管理学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1.5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自然教育导论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68"/>
                <w:kern w:val="0"/>
                <w:sz w:val="20"/>
                <w:szCs w:val="20"/>
              </w:rPr>
              <w:t>自然保护区专业综合实习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（）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9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毕业论文（设计）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√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√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保护院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辅修课合计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272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224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48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72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9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辅修实践环节合计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pct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毕业生应取得总学分</w:t>
            </w:r>
          </w:p>
        </w:tc>
        <w:tc>
          <w:tcPr>
            <w:tcW w:w="319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16"/>
                <w:w w:val="77"/>
                <w:kern w:val="0"/>
                <w:sz w:val="20"/>
                <w:szCs w:val="20"/>
              </w:rPr>
              <w:t>30</w:t>
            </w:r>
          </w:p>
        </w:tc>
      </w:tr>
    </w:tbl>
    <w:p>
      <w:pPr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50472BE"/>
    <w:rsid w:val="550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2023-07-05T09:41:00Z</dcterms:created>
  <dc:creator>刘莹61</dc:creator>
  <cp:lastModifiedBy>刘莹61</cp:lastModifiedBy>
  <dcterms:modified xsi:type="dcterms:W3CDTF">2023-07-05T09:42:16Z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0C5CEB52D2B14190987833C06D8D1617_11</vt:lpwstr>
  </property>
</Properties>
</file>