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56A8B1" w14:textId="22E5C1B1" w:rsidR="0053258D" w:rsidRPr="003B36F6" w:rsidRDefault="0053258D" w:rsidP="0053258D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202</w:t>
      </w:r>
      <w:r>
        <w:rPr>
          <w:b/>
          <w:sz w:val="28"/>
          <w:szCs w:val="28"/>
        </w:rPr>
        <w:t>1</w:t>
      </w:r>
      <w:r>
        <w:rPr>
          <w:rFonts w:hint="eastAsia"/>
          <w:b/>
          <w:sz w:val="28"/>
          <w:szCs w:val="28"/>
        </w:rPr>
        <w:t>年生态学</w:t>
      </w:r>
      <w:r>
        <w:rPr>
          <w:b/>
          <w:sz w:val="28"/>
          <w:szCs w:val="28"/>
        </w:rPr>
        <w:t>—</w:t>
      </w:r>
      <w:r>
        <w:rPr>
          <w:rFonts w:hint="eastAsia"/>
          <w:b/>
          <w:sz w:val="28"/>
          <w:szCs w:val="28"/>
        </w:rPr>
        <w:t>微生物生态学方向硕士研究生复试办法</w:t>
      </w:r>
    </w:p>
    <w:p w14:paraId="22924693" w14:textId="77777777" w:rsidR="0053258D" w:rsidRPr="00434070" w:rsidRDefault="0053258D" w:rsidP="0053258D">
      <w:pPr>
        <w:spacing w:line="360" w:lineRule="auto"/>
        <w:rPr>
          <w:b/>
          <w:sz w:val="24"/>
        </w:rPr>
      </w:pPr>
      <w:r w:rsidRPr="00434070">
        <w:rPr>
          <w:rFonts w:hint="eastAsia"/>
          <w:b/>
          <w:sz w:val="24"/>
        </w:rPr>
        <w:t>1</w:t>
      </w:r>
      <w:r w:rsidRPr="00434070">
        <w:rPr>
          <w:rFonts w:hint="eastAsia"/>
          <w:b/>
          <w:sz w:val="24"/>
        </w:rPr>
        <w:t>、复试时间</w:t>
      </w:r>
    </w:p>
    <w:p w14:paraId="7D4D961E" w14:textId="6BD61714" w:rsidR="0053258D" w:rsidRPr="00A1099B" w:rsidRDefault="0053258D" w:rsidP="0053258D">
      <w:pPr>
        <w:spacing w:line="360" w:lineRule="auto"/>
        <w:ind w:firstLine="480"/>
        <w:rPr>
          <w:color w:val="000000" w:themeColor="text1"/>
          <w:sz w:val="24"/>
        </w:rPr>
      </w:pPr>
      <w:r w:rsidRPr="00A1099B">
        <w:rPr>
          <w:color w:val="000000" w:themeColor="text1"/>
          <w:sz w:val="24"/>
        </w:rPr>
        <w:t>3</w:t>
      </w:r>
      <w:r w:rsidRPr="00A1099B">
        <w:rPr>
          <w:rFonts w:hint="eastAsia"/>
          <w:color w:val="000000" w:themeColor="text1"/>
          <w:sz w:val="24"/>
        </w:rPr>
        <w:t>月</w:t>
      </w:r>
      <w:r w:rsidRPr="00A1099B">
        <w:rPr>
          <w:rFonts w:hint="eastAsia"/>
          <w:color w:val="000000" w:themeColor="text1"/>
          <w:sz w:val="24"/>
        </w:rPr>
        <w:t>2</w:t>
      </w:r>
      <w:r w:rsidRPr="00A1099B">
        <w:rPr>
          <w:color w:val="000000" w:themeColor="text1"/>
          <w:sz w:val="24"/>
        </w:rPr>
        <w:t>8</w:t>
      </w:r>
      <w:r w:rsidRPr="00A1099B">
        <w:rPr>
          <w:rFonts w:hint="eastAsia"/>
          <w:color w:val="000000" w:themeColor="text1"/>
          <w:sz w:val="24"/>
        </w:rPr>
        <w:t>日，</w:t>
      </w:r>
      <w:r w:rsidRPr="00A1099B">
        <w:rPr>
          <w:color w:val="000000" w:themeColor="text1"/>
          <w:sz w:val="24"/>
        </w:rPr>
        <w:t>顺序抽签决定</w:t>
      </w:r>
    </w:p>
    <w:p w14:paraId="2CD2BEBC" w14:textId="23E14050" w:rsidR="00A06183" w:rsidRPr="00747BCE" w:rsidRDefault="00A06183" w:rsidP="00A06183">
      <w:pPr>
        <w:spacing w:line="360" w:lineRule="auto"/>
        <w:outlineLvl w:val="0"/>
        <w:rPr>
          <w:rFonts w:ascii="宋体" w:cs="宋体"/>
          <w:b/>
          <w:sz w:val="28"/>
        </w:rPr>
      </w:pPr>
      <w:r>
        <w:rPr>
          <w:rFonts w:ascii="宋体" w:hAnsi="宋体" w:cs="宋体" w:hint="eastAsia"/>
          <w:b/>
          <w:sz w:val="28"/>
        </w:rPr>
        <w:t>2、</w:t>
      </w:r>
      <w:r w:rsidRPr="00747BCE">
        <w:rPr>
          <w:rFonts w:ascii="宋体" w:hAnsi="宋体" w:cs="宋体" w:hint="eastAsia"/>
          <w:b/>
          <w:sz w:val="28"/>
        </w:rPr>
        <w:t>学科</w:t>
      </w:r>
      <w:r>
        <w:rPr>
          <w:rFonts w:ascii="宋体" w:hAnsi="宋体" w:cs="宋体" w:hint="eastAsia"/>
          <w:b/>
          <w:sz w:val="28"/>
        </w:rPr>
        <w:t>复试专家组</w:t>
      </w:r>
    </w:p>
    <w:p w14:paraId="2BEC053E" w14:textId="77777777" w:rsidR="00A06183" w:rsidRPr="00747BCE" w:rsidRDefault="00A06183" w:rsidP="00A06183">
      <w:pPr>
        <w:spacing w:line="360" w:lineRule="auto"/>
        <w:ind w:firstLine="480"/>
        <w:rPr>
          <w:rFonts w:ascii="宋体" w:cs="宋体"/>
          <w:sz w:val="24"/>
        </w:rPr>
      </w:pPr>
      <w:r w:rsidRPr="00747BCE">
        <w:rPr>
          <w:rFonts w:ascii="宋体" w:hAnsi="宋体" w:cs="宋体" w:hint="eastAsia"/>
          <w:sz w:val="24"/>
        </w:rPr>
        <w:t>组长：学科负责人</w:t>
      </w:r>
    </w:p>
    <w:p w14:paraId="1891F84A" w14:textId="5606E7C9" w:rsidR="00A06183" w:rsidRPr="00747BCE" w:rsidRDefault="00A06183" w:rsidP="00A06183">
      <w:pPr>
        <w:spacing w:line="360" w:lineRule="auto"/>
        <w:ind w:firstLine="480"/>
        <w:rPr>
          <w:rFonts w:ascii="宋体" w:cs="宋体"/>
          <w:sz w:val="24"/>
        </w:rPr>
      </w:pPr>
      <w:r w:rsidRPr="00747BCE">
        <w:rPr>
          <w:rFonts w:ascii="宋体" w:hAnsi="宋体" w:cs="宋体" w:hint="eastAsia"/>
          <w:sz w:val="24"/>
        </w:rPr>
        <w:t>成员：</w:t>
      </w:r>
      <w:bookmarkStart w:id="0" w:name="_Hlk55661304"/>
      <w:r>
        <w:rPr>
          <w:rFonts w:ascii="宋体" w:hAnsi="宋体" w:cs="宋体" w:hint="eastAsia"/>
          <w:sz w:val="24"/>
        </w:rPr>
        <w:t>微生物生态学</w:t>
      </w:r>
      <w:r w:rsidRPr="00747BCE">
        <w:rPr>
          <w:rFonts w:ascii="宋体" w:hAnsi="宋体" w:cs="宋体" w:hint="eastAsia"/>
          <w:sz w:val="24"/>
        </w:rPr>
        <w:t>科</w:t>
      </w:r>
      <w:bookmarkEnd w:id="0"/>
      <w:r>
        <w:rPr>
          <w:rFonts w:ascii="宋体" w:hAnsi="宋体" w:cs="宋体" w:hint="eastAsia"/>
          <w:sz w:val="24"/>
        </w:rPr>
        <w:t>硕</w:t>
      </w:r>
      <w:r w:rsidRPr="00747BCE">
        <w:rPr>
          <w:rFonts w:ascii="宋体" w:hAnsi="宋体" w:cs="宋体" w:hint="eastAsia"/>
          <w:sz w:val="24"/>
        </w:rPr>
        <w:t>士生导师</w:t>
      </w:r>
      <w:r>
        <w:rPr>
          <w:rFonts w:ascii="宋体" w:hAnsi="宋体" w:cs="宋体" w:hint="eastAsia"/>
          <w:sz w:val="24"/>
        </w:rPr>
        <w:t>或副教授及以上职称专家，不少于5人。</w:t>
      </w:r>
    </w:p>
    <w:p w14:paraId="32EEDD6A" w14:textId="77777777" w:rsidR="00A06183" w:rsidRDefault="00A06183" w:rsidP="00A06183">
      <w:pPr>
        <w:spacing w:line="360" w:lineRule="auto"/>
        <w:ind w:firstLine="480"/>
        <w:rPr>
          <w:rFonts w:ascii="宋体" w:cs="宋体"/>
          <w:b/>
          <w:sz w:val="28"/>
        </w:rPr>
      </w:pPr>
      <w:r w:rsidRPr="00747BCE">
        <w:rPr>
          <w:rFonts w:ascii="宋体" w:hAnsi="宋体" w:cs="宋体" w:hint="eastAsia"/>
          <w:sz w:val="24"/>
        </w:rPr>
        <w:t>秘书：</w:t>
      </w:r>
      <w:r w:rsidRPr="00C22561">
        <w:rPr>
          <w:rFonts w:ascii="宋体" w:hAnsi="宋体" w:cs="宋体" w:hint="eastAsia"/>
          <w:sz w:val="24"/>
        </w:rPr>
        <w:t>微生物生态学科</w:t>
      </w:r>
      <w:r w:rsidRPr="00747BCE">
        <w:rPr>
          <w:rFonts w:ascii="宋体" w:hAnsi="宋体" w:cs="宋体" w:hint="eastAsia"/>
          <w:sz w:val="24"/>
        </w:rPr>
        <w:t>具有博士学位的讲师或副教授</w:t>
      </w:r>
      <w:r>
        <w:rPr>
          <w:rFonts w:ascii="宋体" w:hAnsi="宋体" w:cs="宋体" w:hint="eastAsia"/>
          <w:sz w:val="24"/>
        </w:rPr>
        <w:t>担任。</w:t>
      </w:r>
    </w:p>
    <w:p w14:paraId="24850977" w14:textId="59732ADE" w:rsidR="0053258D" w:rsidRPr="009C7780" w:rsidRDefault="00A06183" w:rsidP="0053258D">
      <w:pPr>
        <w:spacing w:line="360" w:lineRule="auto"/>
        <w:rPr>
          <w:b/>
          <w:color w:val="000000"/>
          <w:sz w:val="24"/>
        </w:rPr>
      </w:pPr>
      <w:r>
        <w:rPr>
          <w:b/>
          <w:color w:val="000000"/>
          <w:sz w:val="24"/>
        </w:rPr>
        <w:t>3</w:t>
      </w:r>
      <w:r w:rsidR="0053258D" w:rsidRPr="009C7780">
        <w:rPr>
          <w:rFonts w:hint="eastAsia"/>
          <w:b/>
          <w:color w:val="000000"/>
          <w:sz w:val="24"/>
        </w:rPr>
        <w:t>、复试内容与办法</w:t>
      </w:r>
    </w:p>
    <w:p w14:paraId="1EC8EAC8" w14:textId="77777777" w:rsidR="0053258D" w:rsidRPr="009C7780" w:rsidRDefault="0053258D" w:rsidP="0053258D">
      <w:pPr>
        <w:spacing w:line="360" w:lineRule="auto"/>
        <w:ind w:firstLineChars="200" w:firstLine="480"/>
        <w:rPr>
          <w:color w:val="000000"/>
          <w:sz w:val="24"/>
        </w:rPr>
      </w:pPr>
      <w:r w:rsidRPr="009C7780">
        <w:rPr>
          <w:rFonts w:hint="eastAsia"/>
          <w:color w:val="000000"/>
          <w:sz w:val="24"/>
        </w:rPr>
        <w:t>硕士研究生入学复试包括以下三部分：</w:t>
      </w:r>
    </w:p>
    <w:p w14:paraId="1CE3B840" w14:textId="0F1D0F0B" w:rsidR="0053258D" w:rsidRPr="009C7780" w:rsidRDefault="0053258D" w:rsidP="0053258D">
      <w:pPr>
        <w:spacing w:line="360" w:lineRule="auto"/>
        <w:ind w:firstLineChars="200" w:firstLine="480"/>
        <w:rPr>
          <w:color w:val="000000"/>
          <w:sz w:val="24"/>
        </w:rPr>
      </w:pPr>
      <w:r w:rsidRPr="009C7780"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1</w:t>
      </w:r>
      <w:r w:rsidRPr="009C7780">
        <w:rPr>
          <w:rFonts w:hint="eastAsia"/>
          <w:color w:val="000000"/>
          <w:sz w:val="24"/>
        </w:rPr>
        <w:t>）</w:t>
      </w:r>
      <w:r w:rsidRPr="009C7780">
        <w:rPr>
          <w:rFonts w:hint="eastAsia"/>
          <w:color w:val="000000"/>
          <w:sz w:val="24"/>
        </w:rPr>
        <w:t xml:space="preserve"> </w:t>
      </w:r>
      <w:r w:rsidRPr="009C7780">
        <w:rPr>
          <w:rFonts w:hint="eastAsia"/>
          <w:color w:val="000000"/>
          <w:sz w:val="24"/>
        </w:rPr>
        <w:t>专业</w:t>
      </w:r>
      <w:r w:rsidR="00A1099B">
        <w:rPr>
          <w:rFonts w:hint="eastAsia"/>
          <w:color w:val="000000"/>
          <w:sz w:val="24"/>
        </w:rPr>
        <w:t>知识考核</w:t>
      </w:r>
      <w:r w:rsidRPr="009C7780">
        <w:rPr>
          <w:rFonts w:hint="eastAsia"/>
          <w:color w:val="000000"/>
          <w:sz w:val="24"/>
        </w:rPr>
        <w:t>，</w:t>
      </w:r>
      <w:r w:rsidRPr="009C7780">
        <w:rPr>
          <w:rFonts w:hint="eastAsia"/>
          <w:color w:val="000000"/>
          <w:sz w:val="24"/>
        </w:rPr>
        <w:t>100</w:t>
      </w:r>
      <w:r w:rsidRPr="009C7780">
        <w:rPr>
          <w:rFonts w:hint="eastAsia"/>
          <w:color w:val="000000"/>
          <w:sz w:val="24"/>
        </w:rPr>
        <w:t>分。</w:t>
      </w:r>
    </w:p>
    <w:p w14:paraId="67202E90" w14:textId="741F39ED" w:rsidR="0053258D" w:rsidRPr="009C7780" w:rsidRDefault="0053258D" w:rsidP="0053258D">
      <w:pPr>
        <w:spacing w:line="360" w:lineRule="auto"/>
        <w:ind w:firstLineChars="200" w:firstLine="480"/>
        <w:rPr>
          <w:color w:val="000000"/>
          <w:sz w:val="24"/>
        </w:rPr>
      </w:pPr>
      <w:r w:rsidRPr="009C7780">
        <w:rPr>
          <w:rFonts w:hint="eastAsia"/>
          <w:color w:val="000000"/>
          <w:sz w:val="24"/>
        </w:rPr>
        <w:t>考核专业基础知识和综合运用专业知识的能力，</w:t>
      </w:r>
      <w:r w:rsidR="00A1099B">
        <w:rPr>
          <w:rFonts w:hint="eastAsia"/>
          <w:color w:val="000000"/>
          <w:sz w:val="24"/>
        </w:rPr>
        <w:t>考核</w:t>
      </w:r>
      <w:r w:rsidRPr="009C7780">
        <w:rPr>
          <w:rFonts w:ascii="宋体" w:hAnsi="宋体" w:hint="eastAsia"/>
          <w:color w:val="000000"/>
          <w:sz w:val="24"/>
        </w:rPr>
        <w:t>科目及范围以研究生院网站上公布的科目及范围为准</w:t>
      </w:r>
      <w:r w:rsidRPr="009C7780">
        <w:rPr>
          <w:rFonts w:hint="eastAsia"/>
          <w:color w:val="000000"/>
          <w:sz w:val="24"/>
        </w:rPr>
        <w:t>。</w:t>
      </w:r>
    </w:p>
    <w:p w14:paraId="58A736CF" w14:textId="77777777" w:rsidR="0053258D" w:rsidRPr="009C7780" w:rsidRDefault="0053258D" w:rsidP="0053258D">
      <w:pPr>
        <w:spacing w:line="360" w:lineRule="auto"/>
        <w:ind w:firstLineChars="200" w:firstLine="480"/>
        <w:rPr>
          <w:color w:val="000000"/>
          <w:sz w:val="24"/>
        </w:rPr>
      </w:pPr>
      <w:r w:rsidRPr="009C7780"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2</w:t>
      </w:r>
      <w:r w:rsidRPr="009C7780">
        <w:rPr>
          <w:rFonts w:hint="eastAsia"/>
          <w:color w:val="000000"/>
          <w:sz w:val="24"/>
        </w:rPr>
        <w:t>）</w:t>
      </w:r>
      <w:r w:rsidRPr="009C7780">
        <w:rPr>
          <w:rFonts w:hint="eastAsia"/>
          <w:color w:val="000000"/>
          <w:sz w:val="24"/>
        </w:rPr>
        <w:t xml:space="preserve"> </w:t>
      </w:r>
      <w:r w:rsidRPr="009C7780">
        <w:rPr>
          <w:rFonts w:hint="eastAsia"/>
          <w:color w:val="000000"/>
          <w:sz w:val="24"/>
        </w:rPr>
        <w:t>英语听力和口语测试，</w:t>
      </w:r>
      <w:r w:rsidRPr="009C7780">
        <w:rPr>
          <w:rFonts w:hint="eastAsia"/>
          <w:color w:val="000000"/>
          <w:sz w:val="24"/>
        </w:rPr>
        <w:t>100</w:t>
      </w:r>
      <w:r w:rsidRPr="009C7780">
        <w:rPr>
          <w:rFonts w:hint="eastAsia"/>
          <w:color w:val="000000"/>
          <w:sz w:val="24"/>
        </w:rPr>
        <w:t>分。</w:t>
      </w:r>
    </w:p>
    <w:p w14:paraId="21EE7DA4" w14:textId="77777777" w:rsidR="0053258D" w:rsidRPr="009C7780" w:rsidRDefault="0053258D" w:rsidP="0053258D">
      <w:pPr>
        <w:spacing w:line="360" w:lineRule="auto"/>
        <w:ind w:firstLineChars="200" w:firstLine="480"/>
        <w:rPr>
          <w:color w:val="000000"/>
          <w:sz w:val="24"/>
        </w:rPr>
      </w:pPr>
      <w:r w:rsidRPr="009C7780">
        <w:rPr>
          <w:rFonts w:hint="eastAsia"/>
          <w:color w:val="000000"/>
          <w:sz w:val="24"/>
        </w:rPr>
        <w:t>考核方式：采取</w:t>
      </w:r>
      <w:r w:rsidRPr="009C7780">
        <w:rPr>
          <w:rFonts w:hint="eastAsia"/>
          <w:color w:val="000000"/>
          <w:sz w:val="24"/>
          <w:u w:val="single"/>
        </w:rPr>
        <w:t xml:space="preserve"> </w:t>
      </w:r>
      <w:r w:rsidRPr="009C7780">
        <w:rPr>
          <w:rFonts w:hint="eastAsia"/>
          <w:color w:val="000000"/>
          <w:sz w:val="24"/>
          <w:u w:val="single"/>
        </w:rPr>
        <w:t>随机抽</w:t>
      </w:r>
      <w:r>
        <w:rPr>
          <w:rFonts w:hint="eastAsia"/>
          <w:color w:val="000000"/>
          <w:sz w:val="24"/>
          <w:u w:val="single"/>
        </w:rPr>
        <w:t>题</w:t>
      </w:r>
      <w:r w:rsidRPr="009C7780">
        <w:rPr>
          <w:rFonts w:hint="eastAsia"/>
          <w:color w:val="000000"/>
          <w:sz w:val="24"/>
          <w:u w:val="single"/>
        </w:rPr>
        <w:t>和老师提问</w:t>
      </w:r>
      <w:r w:rsidRPr="009C7780">
        <w:rPr>
          <w:rFonts w:hint="eastAsia"/>
          <w:color w:val="000000"/>
          <w:sz w:val="24"/>
          <w:u w:val="single"/>
        </w:rPr>
        <w:t xml:space="preserve"> </w:t>
      </w:r>
      <w:r w:rsidRPr="009C7780">
        <w:rPr>
          <w:rFonts w:hint="eastAsia"/>
          <w:color w:val="000000"/>
          <w:sz w:val="24"/>
        </w:rPr>
        <w:t>方式，满分</w:t>
      </w:r>
      <w:r>
        <w:rPr>
          <w:rFonts w:hint="eastAsia"/>
          <w:color w:val="000000"/>
          <w:sz w:val="24"/>
        </w:rPr>
        <w:t>10</w:t>
      </w:r>
      <w:r w:rsidRPr="009C7780">
        <w:rPr>
          <w:color w:val="000000"/>
          <w:sz w:val="24"/>
        </w:rPr>
        <w:t>0</w:t>
      </w:r>
      <w:r w:rsidRPr="009C7780">
        <w:rPr>
          <w:rFonts w:hint="eastAsia"/>
          <w:color w:val="000000"/>
          <w:sz w:val="24"/>
        </w:rPr>
        <w:t>分。</w:t>
      </w:r>
    </w:p>
    <w:p w14:paraId="5556B945" w14:textId="6F1E8C64" w:rsidR="0053258D" w:rsidRPr="009C7780" w:rsidRDefault="0053258D" w:rsidP="0053258D">
      <w:pPr>
        <w:spacing w:line="360" w:lineRule="auto"/>
        <w:ind w:firstLineChars="200" w:firstLine="480"/>
        <w:rPr>
          <w:color w:val="000000"/>
          <w:sz w:val="24"/>
        </w:rPr>
      </w:pPr>
      <w:r w:rsidRPr="009C7780">
        <w:rPr>
          <w:rFonts w:hint="eastAsia"/>
          <w:color w:val="000000"/>
          <w:sz w:val="24"/>
        </w:rPr>
        <w:t>（</w:t>
      </w:r>
      <w:r w:rsidRPr="009C7780">
        <w:rPr>
          <w:rFonts w:hint="eastAsia"/>
          <w:color w:val="000000"/>
          <w:sz w:val="24"/>
        </w:rPr>
        <w:t>3</w:t>
      </w:r>
      <w:r w:rsidRPr="009C7780">
        <w:rPr>
          <w:rFonts w:hint="eastAsia"/>
          <w:color w:val="000000"/>
          <w:sz w:val="24"/>
        </w:rPr>
        <w:t>）综合素质</w:t>
      </w:r>
      <w:r w:rsidR="00A1099B">
        <w:rPr>
          <w:rFonts w:hint="eastAsia"/>
          <w:color w:val="000000"/>
          <w:sz w:val="24"/>
        </w:rPr>
        <w:t>考核</w:t>
      </w:r>
      <w:r w:rsidRPr="009C7780">
        <w:rPr>
          <w:rFonts w:hint="eastAsia"/>
          <w:color w:val="000000"/>
          <w:sz w:val="24"/>
        </w:rPr>
        <w:t>，</w:t>
      </w:r>
      <w:r w:rsidRPr="009C7780">
        <w:rPr>
          <w:rFonts w:hint="eastAsia"/>
          <w:color w:val="000000"/>
          <w:sz w:val="24"/>
        </w:rPr>
        <w:t>150</w:t>
      </w:r>
      <w:r w:rsidRPr="009C7780">
        <w:rPr>
          <w:rFonts w:hint="eastAsia"/>
          <w:color w:val="000000"/>
          <w:sz w:val="24"/>
        </w:rPr>
        <w:t>分。</w:t>
      </w:r>
    </w:p>
    <w:p w14:paraId="7B0E6AD9" w14:textId="5BB5D0F0" w:rsidR="0053258D" w:rsidRDefault="0053258D" w:rsidP="0053258D">
      <w:pPr>
        <w:spacing w:line="360" w:lineRule="auto"/>
        <w:ind w:firstLineChars="200" w:firstLine="480"/>
        <w:rPr>
          <w:color w:val="000000"/>
          <w:sz w:val="24"/>
        </w:rPr>
      </w:pPr>
      <w:r w:rsidRPr="009C7780">
        <w:rPr>
          <w:rFonts w:hint="eastAsia"/>
          <w:color w:val="000000"/>
          <w:sz w:val="24"/>
        </w:rPr>
        <w:t>综合素质</w:t>
      </w:r>
      <w:r w:rsidR="00A1099B">
        <w:rPr>
          <w:rFonts w:hint="eastAsia"/>
          <w:color w:val="000000"/>
          <w:sz w:val="24"/>
        </w:rPr>
        <w:t>考核</w:t>
      </w:r>
      <w:r w:rsidRPr="009C7780">
        <w:rPr>
          <w:rFonts w:hint="eastAsia"/>
          <w:color w:val="000000"/>
          <w:sz w:val="24"/>
        </w:rPr>
        <w:t>题目由复试小组出题，由考生进行现场回答。重点考察考生专业基础、创新</w:t>
      </w:r>
      <w:r w:rsidRPr="009C7780">
        <w:rPr>
          <w:color w:val="000000"/>
          <w:sz w:val="24"/>
        </w:rPr>
        <w:t>潜质</w:t>
      </w:r>
      <w:r w:rsidR="00A1099B">
        <w:rPr>
          <w:rFonts w:hint="eastAsia"/>
          <w:color w:val="000000"/>
          <w:sz w:val="24"/>
        </w:rPr>
        <w:t>、创新思维</w:t>
      </w:r>
      <w:r w:rsidRPr="009C7780">
        <w:rPr>
          <w:rFonts w:hint="eastAsia"/>
          <w:color w:val="000000"/>
          <w:sz w:val="24"/>
        </w:rPr>
        <w:t>和综合素质等情况。</w:t>
      </w:r>
    </w:p>
    <w:p w14:paraId="139E24D1" w14:textId="77777777" w:rsidR="0053258D" w:rsidRPr="00B248B0" w:rsidRDefault="0053258D" w:rsidP="0053258D">
      <w:pPr>
        <w:spacing w:line="360" w:lineRule="auto"/>
        <w:ind w:firstLineChars="200" w:firstLine="480"/>
        <w:rPr>
          <w:color w:val="000000"/>
          <w:sz w:val="24"/>
        </w:rPr>
      </w:pPr>
      <w:r w:rsidRPr="00B248B0">
        <w:rPr>
          <w:rFonts w:hint="eastAsia"/>
          <w:color w:val="000000"/>
          <w:sz w:val="24"/>
        </w:rPr>
        <w:t>（</w:t>
      </w:r>
      <w:r w:rsidRPr="00B248B0">
        <w:rPr>
          <w:rFonts w:hint="eastAsia"/>
          <w:color w:val="000000"/>
          <w:sz w:val="24"/>
        </w:rPr>
        <w:t>4</w:t>
      </w:r>
      <w:r w:rsidRPr="00B248B0">
        <w:rPr>
          <w:rFonts w:hint="eastAsia"/>
          <w:color w:val="000000"/>
          <w:sz w:val="24"/>
        </w:rPr>
        <w:t>）</w:t>
      </w:r>
      <w:r w:rsidRPr="00B248B0">
        <w:rPr>
          <w:color w:val="000000"/>
          <w:sz w:val="24"/>
        </w:rPr>
        <w:t>诚信评判</w:t>
      </w:r>
    </w:p>
    <w:p w14:paraId="34F72697" w14:textId="25E4CF11" w:rsidR="0053258D" w:rsidRDefault="0053258D" w:rsidP="0053258D">
      <w:pPr>
        <w:snapToGrid w:val="0"/>
        <w:spacing w:line="440" w:lineRule="exact"/>
        <w:ind w:firstLineChars="200" w:firstLine="480"/>
        <w:rPr>
          <w:color w:val="000000"/>
          <w:sz w:val="24"/>
        </w:rPr>
      </w:pPr>
      <w:r w:rsidRPr="00B248B0">
        <w:rPr>
          <w:rFonts w:hint="eastAsia"/>
          <w:color w:val="000000"/>
          <w:sz w:val="24"/>
        </w:rPr>
        <w:t>考生须填写《诚信复试承诺书》，所</w:t>
      </w:r>
      <w:r w:rsidRPr="00B248B0">
        <w:rPr>
          <w:color w:val="000000"/>
          <w:sz w:val="24"/>
        </w:rPr>
        <w:t>提供的证明材料中，若有作假现象，每项扣</w:t>
      </w:r>
      <w:r w:rsidRPr="00B248B0">
        <w:rPr>
          <w:color w:val="000000"/>
          <w:sz w:val="24"/>
        </w:rPr>
        <w:t>5</w:t>
      </w:r>
      <w:r w:rsidRPr="00B248B0">
        <w:rPr>
          <w:color w:val="000000"/>
          <w:sz w:val="24"/>
        </w:rPr>
        <w:t>分。对于弄虚作假及考试违规作弊的考生，一律按照《国家教育考试违规处理办法》和《普通高等学校学生管理规定》等严肃处理。</w:t>
      </w:r>
    </w:p>
    <w:p w14:paraId="08903F55" w14:textId="6A6C30F6" w:rsidR="0053258D" w:rsidRPr="009C7780" w:rsidRDefault="00A06183" w:rsidP="0053258D">
      <w:pPr>
        <w:spacing w:line="360" w:lineRule="auto"/>
        <w:rPr>
          <w:b/>
          <w:color w:val="000000"/>
          <w:sz w:val="24"/>
        </w:rPr>
      </w:pPr>
      <w:r>
        <w:rPr>
          <w:b/>
          <w:color w:val="000000"/>
          <w:sz w:val="24"/>
        </w:rPr>
        <w:t>4</w:t>
      </w:r>
      <w:r w:rsidR="0053258D" w:rsidRPr="009C7780">
        <w:rPr>
          <w:rFonts w:hint="eastAsia"/>
          <w:b/>
          <w:color w:val="000000"/>
          <w:sz w:val="24"/>
        </w:rPr>
        <w:t>、复试成绩计算</w:t>
      </w:r>
    </w:p>
    <w:p w14:paraId="20DA5681" w14:textId="77777777" w:rsidR="0053258D" w:rsidRPr="00B248B0" w:rsidRDefault="0053258D" w:rsidP="0053258D">
      <w:pPr>
        <w:spacing w:line="360" w:lineRule="auto"/>
        <w:ind w:firstLineChars="200" w:firstLine="480"/>
        <w:rPr>
          <w:color w:val="000000"/>
          <w:sz w:val="24"/>
        </w:rPr>
      </w:pPr>
      <w:r w:rsidRPr="009C7780">
        <w:rPr>
          <w:rFonts w:hint="eastAsia"/>
          <w:color w:val="000000"/>
          <w:sz w:val="24"/>
        </w:rPr>
        <w:t>复试满分</w:t>
      </w:r>
      <w:r w:rsidRPr="009C7780">
        <w:rPr>
          <w:rFonts w:hint="eastAsia"/>
          <w:color w:val="000000"/>
          <w:sz w:val="24"/>
        </w:rPr>
        <w:t>350</w:t>
      </w:r>
      <w:r w:rsidRPr="009C7780">
        <w:rPr>
          <w:rFonts w:hint="eastAsia"/>
          <w:color w:val="000000"/>
          <w:sz w:val="24"/>
        </w:rPr>
        <w:t>分，总分</w:t>
      </w:r>
      <w:r w:rsidRPr="009C7780">
        <w:rPr>
          <w:rFonts w:hint="eastAsia"/>
          <w:color w:val="000000"/>
          <w:sz w:val="24"/>
        </w:rPr>
        <w:t>210</w:t>
      </w:r>
      <w:r>
        <w:rPr>
          <w:rFonts w:hint="eastAsia"/>
          <w:color w:val="000000"/>
          <w:sz w:val="24"/>
        </w:rPr>
        <w:t>分及格</w:t>
      </w:r>
      <w:r w:rsidRPr="00B248B0">
        <w:rPr>
          <w:rFonts w:hint="eastAsia"/>
          <w:color w:val="000000"/>
          <w:sz w:val="24"/>
        </w:rPr>
        <w:t>。</w:t>
      </w:r>
      <w:r w:rsidRPr="00B248B0">
        <w:rPr>
          <w:color w:val="000000"/>
          <w:sz w:val="24"/>
        </w:rPr>
        <w:t>诚信评判检查有问题者在复试总成绩里扣分，无问题者不加分不扣分。</w:t>
      </w:r>
    </w:p>
    <w:p w14:paraId="7335564C" w14:textId="77777777" w:rsidR="0053258D" w:rsidRPr="009C7780" w:rsidRDefault="0053258D" w:rsidP="0053258D">
      <w:pPr>
        <w:spacing w:line="360" w:lineRule="auto"/>
        <w:ind w:firstLineChars="200" w:firstLine="480"/>
        <w:rPr>
          <w:color w:val="000000"/>
          <w:sz w:val="24"/>
        </w:rPr>
      </w:pPr>
      <w:r w:rsidRPr="009C7780">
        <w:rPr>
          <w:rFonts w:hint="eastAsia"/>
          <w:color w:val="000000"/>
          <w:sz w:val="24"/>
        </w:rPr>
        <w:t>复试总成绩</w:t>
      </w:r>
      <w:r w:rsidRPr="009C7780">
        <w:rPr>
          <w:rFonts w:hint="eastAsia"/>
          <w:color w:val="000000"/>
          <w:sz w:val="24"/>
        </w:rPr>
        <w:t>=</w:t>
      </w:r>
      <w:r w:rsidRPr="009C7780">
        <w:rPr>
          <w:rFonts w:hint="eastAsia"/>
          <w:color w:val="000000"/>
          <w:sz w:val="24"/>
        </w:rPr>
        <w:t>专业综合笔试</w:t>
      </w:r>
      <w:r w:rsidRPr="009C7780">
        <w:rPr>
          <w:rFonts w:hint="eastAsia"/>
          <w:color w:val="000000"/>
          <w:sz w:val="24"/>
        </w:rPr>
        <w:t>+</w:t>
      </w:r>
      <w:r w:rsidRPr="009C7780">
        <w:rPr>
          <w:rFonts w:hint="eastAsia"/>
          <w:color w:val="000000"/>
          <w:sz w:val="24"/>
        </w:rPr>
        <w:t>外语听力口语成绩</w:t>
      </w:r>
      <w:r w:rsidRPr="009C7780">
        <w:rPr>
          <w:rFonts w:hint="eastAsia"/>
          <w:color w:val="000000"/>
          <w:sz w:val="24"/>
        </w:rPr>
        <w:t>+</w:t>
      </w:r>
      <w:r w:rsidRPr="009C7780">
        <w:rPr>
          <w:rFonts w:hint="eastAsia"/>
          <w:color w:val="000000"/>
          <w:sz w:val="24"/>
        </w:rPr>
        <w:t>综合素质面试</w:t>
      </w:r>
    </w:p>
    <w:p w14:paraId="603C8DBB" w14:textId="1CE65FF6" w:rsidR="0053258D" w:rsidRPr="009C7780" w:rsidRDefault="00A06183" w:rsidP="0053258D">
      <w:pPr>
        <w:widowControl/>
        <w:snapToGrid w:val="0"/>
        <w:spacing w:line="360" w:lineRule="auto"/>
        <w:rPr>
          <w:rFonts w:ascii="宋体" w:hAnsi="宋体"/>
          <w:b/>
          <w:color w:val="000000"/>
          <w:kern w:val="0"/>
          <w:sz w:val="24"/>
        </w:rPr>
      </w:pPr>
      <w:r>
        <w:rPr>
          <w:rFonts w:ascii="宋体" w:hAnsi="宋体"/>
          <w:b/>
          <w:color w:val="000000"/>
          <w:kern w:val="0"/>
          <w:sz w:val="24"/>
        </w:rPr>
        <w:t>5</w:t>
      </w:r>
      <w:r w:rsidR="0053258D" w:rsidRPr="009C7780">
        <w:rPr>
          <w:rFonts w:ascii="宋体" w:hAnsi="宋体" w:hint="eastAsia"/>
          <w:b/>
          <w:color w:val="000000"/>
          <w:kern w:val="0"/>
          <w:sz w:val="24"/>
        </w:rPr>
        <w:t>、</w:t>
      </w:r>
      <w:r w:rsidR="0053258D">
        <w:rPr>
          <w:rFonts w:ascii="宋体" w:hAnsi="宋体" w:hint="eastAsia"/>
          <w:b/>
          <w:color w:val="000000"/>
          <w:kern w:val="0"/>
          <w:sz w:val="24"/>
        </w:rPr>
        <w:t>入学</w:t>
      </w:r>
      <w:r w:rsidR="0053258D" w:rsidRPr="009C7780">
        <w:rPr>
          <w:rFonts w:ascii="宋体" w:hAnsi="宋体" w:hint="eastAsia"/>
          <w:b/>
          <w:color w:val="000000"/>
          <w:kern w:val="0"/>
          <w:sz w:val="24"/>
        </w:rPr>
        <w:t>总成绩计算</w:t>
      </w:r>
    </w:p>
    <w:p w14:paraId="0E161CF9" w14:textId="6CFE1E53" w:rsidR="0053258D" w:rsidRDefault="0053258D" w:rsidP="0053258D">
      <w:pPr>
        <w:widowControl/>
        <w:snapToGrid w:val="0"/>
        <w:spacing w:line="360" w:lineRule="auto"/>
        <w:ind w:firstLineChars="250" w:firstLine="600"/>
        <w:rPr>
          <w:rFonts w:ascii="宋体" w:hAnsi="宋体"/>
          <w:color w:val="000000"/>
          <w:spacing w:val="17"/>
          <w:kern w:val="0"/>
          <w:sz w:val="24"/>
          <w:szCs w:val="19"/>
          <w:u w:val="single"/>
        </w:rPr>
      </w:pPr>
      <w:r w:rsidRPr="009C7780">
        <w:rPr>
          <w:rFonts w:ascii="宋体" w:hAnsi="宋体" w:hint="eastAsia"/>
          <w:color w:val="000000"/>
          <w:kern w:val="0"/>
          <w:sz w:val="24"/>
          <w:u w:val="single"/>
        </w:rPr>
        <w:t>第一志愿考生：入学总成绩=初试成绩×60%+复试总成绩</w:t>
      </w:r>
      <w:r w:rsidRPr="009C7780">
        <w:rPr>
          <w:rFonts w:ascii="宋体" w:hAnsi="宋体" w:hint="eastAsia"/>
          <w:color w:val="000000"/>
          <w:spacing w:val="17"/>
          <w:kern w:val="0"/>
          <w:sz w:val="24"/>
          <w:szCs w:val="19"/>
          <w:u w:val="single"/>
        </w:rPr>
        <w:t>×40%。</w:t>
      </w:r>
    </w:p>
    <w:p w14:paraId="6BDE3F46" w14:textId="21A1FEFD" w:rsidR="00A1099B" w:rsidRPr="009C7780" w:rsidRDefault="00A1099B" w:rsidP="00A1099B">
      <w:pPr>
        <w:widowControl/>
        <w:snapToGrid w:val="0"/>
        <w:spacing w:line="360" w:lineRule="auto"/>
        <w:ind w:firstLineChars="200" w:firstLine="548"/>
        <w:rPr>
          <w:rFonts w:ascii="宋体" w:hAnsi="宋体"/>
          <w:color w:val="000000"/>
          <w:spacing w:val="17"/>
          <w:kern w:val="0"/>
          <w:sz w:val="24"/>
          <w:szCs w:val="19"/>
          <w:u w:val="single"/>
        </w:rPr>
      </w:pPr>
      <w:r>
        <w:rPr>
          <w:rFonts w:ascii="宋体" w:hAnsi="宋体" w:hint="eastAsia"/>
          <w:color w:val="000000"/>
          <w:spacing w:val="17"/>
          <w:kern w:val="0"/>
          <w:sz w:val="24"/>
          <w:szCs w:val="19"/>
          <w:u w:val="single"/>
        </w:rPr>
        <w:t>调剂考生：</w:t>
      </w:r>
      <w:r w:rsidR="008666D6" w:rsidRPr="009C7780">
        <w:rPr>
          <w:rFonts w:ascii="宋体" w:hAnsi="宋体" w:hint="eastAsia"/>
          <w:color w:val="000000"/>
          <w:kern w:val="0"/>
          <w:sz w:val="24"/>
          <w:u w:val="single"/>
        </w:rPr>
        <w:t>入学总成绩=初试成绩×</w:t>
      </w:r>
      <w:r w:rsidR="008666D6">
        <w:rPr>
          <w:rFonts w:ascii="宋体" w:hAnsi="宋体"/>
          <w:color w:val="000000"/>
          <w:kern w:val="0"/>
          <w:sz w:val="24"/>
          <w:u w:val="single"/>
        </w:rPr>
        <w:t>5</w:t>
      </w:r>
      <w:r w:rsidR="008666D6" w:rsidRPr="009C7780">
        <w:rPr>
          <w:rFonts w:ascii="宋体" w:hAnsi="宋体" w:hint="eastAsia"/>
          <w:color w:val="000000"/>
          <w:kern w:val="0"/>
          <w:sz w:val="24"/>
          <w:u w:val="single"/>
        </w:rPr>
        <w:t>0%+复试总成绩</w:t>
      </w:r>
      <w:r w:rsidR="008666D6" w:rsidRPr="009C7780">
        <w:rPr>
          <w:rFonts w:ascii="宋体" w:hAnsi="宋体" w:hint="eastAsia"/>
          <w:color w:val="000000"/>
          <w:spacing w:val="17"/>
          <w:kern w:val="0"/>
          <w:sz w:val="24"/>
          <w:szCs w:val="19"/>
          <w:u w:val="single"/>
        </w:rPr>
        <w:t>×</w:t>
      </w:r>
      <w:r w:rsidR="008666D6">
        <w:rPr>
          <w:rFonts w:ascii="宋体" w:hAnsi="宋体"/>
          <w:color w:val="000000"/>
          <w:spacing w:val="17"/>
          <w:kern w:val="0"/>
          <w:sz w:val="24"/>
          <w:szCs w:val="19"/>
          <w:u w:val="single"/>
        </w:rPr>
        <w:t>5</w:t>
      </w:r>
      <w:r w:rsidR="008666D6" w:rsidRPr="009C7780">
        <w:rPr>
          <w:rFonts w:ascii="宋体" w:hAnsi="宋体" w:hint="eastAsia"/>
          <w:color w:val="000000"/>
          <w:spacing w:val="17"/>
          <w:kern w:val="0"/>
          <w:sz w:val="24"/>
          <w:szCs w:val="19"/>
          <w:u w:val="single"/>
        </w:rPr>
        <w:t>0%。</w:t>
      </w:r>
    </w:p>
    <w:p w14:paraId="01622E5D" w14:textId="77777777" w:rsidR="0053258D" w:rsidRDefault="0053258D" w:rsidP="0053258D">
      <w:pPr>
        <w:widowControl/>
        <w:snapToGrid w:val="0"/>
        <w:spacing w:line="360" w:lineRule="auto"/>
        <w:ind w:firstLineChars="200" w:firstLine="548"/>
        <w:rPr>
          <w:rFonts w:ascii="宋体" w:hAnsi="宋体"/>
          <w:color w:val="000000"/>
          <w:spacing w:val="17"/>
          <w:kern w:val="0"/>
          <w:sz w:val="24"/>
          <w:szCs w:val="19"/>
        </w:rPr>
      </w:pPr>
      <w:r w:rsidRPr="009C7780">
        <w:rPr>
          <w:rFonts w:ascii="宋体" w:hAnsi="宋体" w:hint="eastAsia"/>
          <w:color w:val="000000"/>
          <w:spacing w:val="17"/>
          <w:kern w:val="0"/>
          <w:sz w:val="24"/>
          <w:szCs w:val="19"/>
        </w:rPr>
        <w:t>所有各项成绩计算到小数点后2位。</w:t>
      </w:r>
    </w:p>
    <w:p w14:paraId="2E995837" w14:textId="7FCB3D88" w:rsidR="0053258D" w:rsidRPr="00FA63DB" w:rsidRDefault="00A06183" w:rsidP="0053258D">
      <w:pPr>
        <w:widowControl/>
        <w:snapToGrid w:val="0"/>
        <w:spacing w:line="360" w:lineRule="auto"/>
        <w:rPr>
          <w:rFonts w:ascii="宋体" w:hAnsi="宋体"/>
          <w:b/>
          <w:color w:val="000000"/>
          <w:kern w:val="0"/>
          <w:sz w:val="24"/>
        </w:rPr>
      </w:pPr>
      <w:r>
        <w:rPr>
          <w:rFonts w:ascii="宋体" w:hAnsi="宋体"/>
          <w:b/>
          <w:color w:val="000000"/>
          <w:kern w:val="0"/>
          <w:sz w:val="24"/>
        </w:rPr>
        <w:t>6</w:t>
      </w:r>
      <w:r w:rsidR="0053258D" w:rsidRPr="00FA63DB">
        <w:rPr>
          <w:rFonts w:ascii="宋体" w:hAnsi="宋体" w:hint="eastAsia"/>
          <w:b/>
          <w:color w:val="000000"/>
          <w:kern w:val="0"/>
          <w:sz w:val="24"/>
        </w:rPr>
        <w:t>、</w:t>
      </w:r>
      <w:r w:rsidR="0053258D">
        <w:rPr>
          <w:rFonts w:ascii="宋体" w:hAnsi="宋体" w:hint="eastAsia"/>
          <w:b/>
          <w:color w:val="000000"/>
          <w:kern w:val="0"/>
          <w:sz w:val="24"/>
        </w:rPr>
        <w:t>联系方式</w:t>
      </w:r>
    </w:p>
    <w:p w14:paraId="4BD9F2D3" w14:textId="5B5E314A" w:rsidR="0053258D" w:rsidRDefault="0053258D" w:rsidP="0053258D">
      <w:pPr>
        <w:widowControl/>
        <w:snapToGrid w:val="0"/>
        <w:spacing w:line="360" w:lineRule="auto"/>
        <w:ind w:firstLine="615"/>
        <w:rPr>
          <w:rFonts w:ascii="宋体" w:hAnsi="宋体"/>
          <w:color w:val="000000"/>
          <w:spacing w:val="17"/>
          <w:kern w:val="0"/>
          <w:sz w:val="24"/>
          <w:szCs w:val="19"/>
        </w:rPr>
      </w:pPr>
      <w:r>
        <w:rPr>
          <w:rFonts w:ascii="宋体" w:hAnsi="宋体" w:hint="eastAsia"/>
          <w:color w:val="000000"/>
          <w:spacing w:val="17"/>
          <w:kern w:val="0"/>
          <w:sz w:val="24"/>
          <w:szCs w:val="19"/>
        </w:rPr>
        <w:lastRenderedPageBreak/>
        <w:t>联系人</w:t>
      </w:r>
      <w:r>
        <w:rPr>
          <w:rFonts w:ascii="宋体" w:hAnsi="宋体"/>
          <w:color w:val="000000"/>
          <w:spacing w:val="17"/>
          <w:kern w:val="0"/>
          <w:sz w:val="24"/>
          <w:szCs w:val="19"/>
        </w:rPr>
        <w:t>：</w:t>
      </w:r>
      <w:r w:rsidR="00A1099B">
        <w:rPr>
          <w:rFonts w:ascii="宋体" w:hAnsi="宋体" w:hint="eastAsia"/>
          <w:color w:val="000000"/>
          <w:spacing w:val="17"/>
          <w:kern w:val="0"/>
          <w:sz w:val="24"/>
          <w:szCs w:val="19"/>
        </w:rPr>
        <w:t>崔</w:t>
      </w:r>
      <w:r>
        <w:rPr>
          <w:rFonts w:ascii="宋体" w:hAnsi="宋体" w:hint="eastAsia"/>
          <w:color w:val="000000"/>
          <w:spacing w:val="17"/>
          <w:kern w:val="0"/>
          <w:sz w:val="24"/>
          <w:szCs w:val="19"/>
        </w:rPr>
        <w:t>老师</w:t>
      </w:r>
    </w:p>
    <w:p w14:paraId="03455A84" w14:textId="43869D91" w:rsidR="0053258D" w:rsidRDefault="0053258D" w:rsidP="0053258D">
      <w:pPr>
        <w:widowControl/>
        <w:snapToGrid w:val="0"/>
        <w:spacing w:line="360" w:lineRule="auto"/>
        <w:ind w:firstLine="615"/>
        <w:rPr>
          <w:rFonts w:ascii="宋体" w:hAnsi="宋体"/>
          <w:color w:val="000000"/>
          <w:spacing w:val="17"/>
          <w:kern w:val="0"/>
          <w:sz w:val="24"/>
          <w:szCs w:val="19"/>
        </w:rPr>
      </w:pPr>
      <w:r>
        <w:rPr>
          <w:rFonts w:ascii="宋体" w:hAnsi="宋体" w:hint="eastAsia"/>
          <w:color w:val="000000"/>
          <w:spacing w:val="17"/>
          <w:kern w:val="0"/>
          <w:sz w:val="24"/>
          <w:szCs w:val="19"/>
        </w:rPr>
        <w:t>邮箱：</w:t>
      </w:r>
      <w:r w:rsidR="00A1099B">
        <w:rPr>
          <w:rFonts w:ascii="宋体" w:hAnsi="宋体"/>
          <w:color w:val="000000"/>
          <w:spacing w:val="17"/>
          <w:kern w:val="0"/>
          <w:sz w:val="24"/>
          <w:szCs w:val="19"/>
        </w:rPr>
        <w:t>cuibaokai</w:t>
      </w:r>
      <w:r>
        <w:rPr>
          <w:rFonts w:ascii="宋体" w:hAnsi="宋体"/>
          <w:color w:val="000000"/>
          <w:spacing w:val="17"/>
          <w:kern w:val="0"/>
          <w:sz w:val="24"/>
          <w:szCs w:val="19"/>
        </w:rPr>
        <w:t>@</w:t>
      </w:r>
      <w:r w:rsidR="00A1099B">
        <w:rPr>
          <w:rFonts w:ascii="宋体" w:hAnsi="宋体"/>
          <w:color w:val="000000"/>
          <w:spacing w:val="17"/>
          <w:kern w:val="0"/>
          <w:sz w:val="24"/>
          <w:szCs w:val="19"/>
        </w:rPr>
        <w:t>yahoo</w:t>
      </w:r>
      <w:r>
        <w:rPr>
          <w:rFonts w:ascii="宋体" w:hAnsi="宋体"/>
          <w:color w:val="000000"/>
          <w:spacing w:val="17"/>
          <w:kern w:val="0"/>
          <w:sz w:val="24"/>
          <w:szCs w:val="19"/>
        </w:rPr>
        <w:t>.com</w:t>
      </w:r>
    </w:p>
    <w:p w14:paraId="0CFFBD7B" w14:textId="41B76CC4" w:rsidR="0014193B" w:rsidRPr="00A1099B" w:rsidRDefault="0053258D" w:rsidP="00A1099B">
      <w:pPr>
        <w:widowControl/>
        <w:snapToGrid w:val="0"/>
        <w:spacing w:line="360" w:lineRule="auto"/>
        <w:ind w:firstLine="615"/>
        <w:rPr>
          <w:rFonts w:ascii="宋体" w:hAnsi="宋体"/>
          <w:color w:val="000000"/>
          <w:kern w:val="0"/>
          <w:sz w:val="24"/>
        </w:rPr>
      </w:pPr>
      <w:r w:rsidRPr="00FA63DB">
        <w:rPr>
          <w:rFonts w:ascii="宋体" w:hAnsi="宋体" w:hint="eastAsia"/>
          <w:color w:val="000000"/>
          <w:kern w:val="0"/>
          <w:sz w:val="24"/>
        </w:rPr>
        <w:t>通讯地址：北京市海淀区清华东路35号北京林业大学</w:t>
      </w:r>
      <w:r w:rsidR="00A1099B">
        <w:rPr>
          <w:rFonts w:ascii="宋体" w:hAnsi="宋体"/>
          <w:color w:val="000000"/>
          <w:kern w:val="0"/>
          <w:sz w:val="24"/>
        </w:rPr>
        <w:t>61</w:t>
      </w:r>
      <w:r w:rsidRPr="00FA63DB">
        <w:rPr>
          <w:rFonts w:ascii="宋体" w:hAnsi="宋体" w:hint="eastAsia"/>
          <w:color w:val="000000"/>
          <w:kern w:val="0"/>
          <w:sz w:val="24"/>
        </w:rPr>
        <w:t>信箱 100083</w:t>
      </w:r>
    </w:p>
    <w:sectPr w:rsidR="0014193B" w:rsidRPr="00A1099B" w:rsidSect="00155ECA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93B"/>
    <w:rsid w:val="0014193B"/>
    <w:rsid w:val="0053258D"/>
    <w:rsid w:val="008666D6"/>
    <w:rsid w:val="00A06183"/>
    <w:rsid w:val="00A10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73515C"/>
  <w15:chartTrackingRefBased/>
  <w15:docId w15:val="{03B4AB68-8440-4D8D-B842-72C7B07C9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258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jk">
    <w:name w:val="cjk"/>
    <w:basedOn w:val="a"/>
    <w:rsid w:val="00A1099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85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104</Words>
  <Characters>593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作者</dc:creator>
  <cp:keywords/>
  <dc:description/>
  <cp:lastModifiedBy>作者</cp:lastModifiedBy>
  <cp:revision>5</cp:revision>
  <dcterms:created xsi:type="dcterms:W3CDTF">2021-03-24T02:41:00Z</dcterms:created>
  <dcterms:modified xsi:type="dcterms:W3CDTF">2021-03-24T03:25:00Z</dcterms:modified>
</cp:coreProperties>
</file>